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F1D" w:rsidRDefault="00095F1D" w:rsidP="00095F1D">
      <w:pPr>
        <w:tabs>
          <w:tab w:val="left" w:pos="5026"/>
        </w:tabs>
        <w:jc w:val="center"/>
        <w:rPr>
          <w:b/>
        </w:rPr>
      </w:pPr>
      <w:r>
        <w:rPr>
          <w:b/>
        </w:rPr>
        <w:t>Т</w:t>
      </w:r>
      <w:r w:rsidRPr="0005186B">
        <w:rPr>
          <w:b/>
        </w:rPr>
        <w:t>ЕХНИЧЕСКОЕ ЗАДАНИЕ</w:t>
      </w:r>
    </w:p>
    <w:p w:rsidR="00B81A04" w:rsidRPr="0005186B" w:rsidRDefault="00B81A04" w:rsidP="00095F1D">
      <w:pPr>
        <w:tabs>
          <w:tab w:val="left" w:pos="5026"/>
        </w:tabs>
        <w:jc w:val="center"/>
        <w:rPr>
          <w:b/>
        </w:rPr>
      </w:pPr>
    </w:p>
    <w:p w:rsidR="00556C33" w:rsidRDefault="00095F1D" w:rsidP="00095F1D">
      <w:pPr>
        <w:jc w:val="center"/>
      </w:pPr>
      <w:r>
        <w:t xml:space="preserve">На </w:t>
      </w:r>
      <w:r w:rsidR="002D4EA5">
        <w:t xml:space="preserve">выполнения комплекса работ по </w:t>
      </w:r>
      <w:r w:rsidR="00E563C5">
        <w:t>монтаж</w:t>
      </w:r>
      <w:r w:rsidR="002D4EA5">
        <w:t xml:space="preserve">у </w:t>
      </w:r>
      <w:r w:rsidR="0008599C">
        <w:t>пассажирских</w:t>
      </w:r>
      <w:r w:rsidR="003E1367">
        <w:t xml:space="preserve"> и</w:t>
      </w:r>
      <w:r w:rsidR="0008599C">
        <w:t xml:space="preserve"> грузовых лифтов</w:t>
      </w:r>
      <w:r w:rsidR="00BB42DE">
        <w:t xml:space="preserve"> </w:t>
      </w:r>
      <w:r>
        <w:t>объекта «Предприяти</w:t>
      </w:r>
      <w:r w:rsidR="00BB42DE">
        <w:t>е по</w:t>
      </w:r>
      <w:r>
        <w:t xml:space="preserve"> производству кабелей и изделий с их применением (2ая очередь строительства)</w:t>
      </w:r>
      <w:r w:rsidR="00BB42DE">
        <w:t>»</w:t>
      </w:r>
    </w:p>
    <w:p w:rsidR="00095F1D" w:rsidRDefault="00095F1D" w:rsidP="00095F1D"/>
    <w:p w:rsidR="00095F1D" w:rsidRPr="009162CE" w:rsidRDefault="00095F1D" w:rsidP="00D534B7">
      <w:pPr>
        <w:jc w:val="center"/>
        <w:rPr>
          <w:b/>
          <w:sz w:val="28"/>
        </w:rPr>
      </w:pPr>
      <w:r w:rsidRPr="009162CE">
        <w:rPr>
          <w:b/>
          <w:sz w:val="28"/>
        </w:rPr>
        <w:t>Общие данные</w:t>
      </w:r>
    </w:p>
    <w:tbl>
      <w:tblPr>
        <w:tblStyle w:val="a6"/>
        <w:tblW w:w="0" w:type="auto"/>
        <w:tblLook w:val="04A0"/>
      </w:tblPr>
      <w:tblGrid>
        <w:gridCol w:w="2405"/>
        <w:gridCol w:w="6940"/>
      </w:tblGrid>
      <w:tr w:rsidR="00D534B7" w:rsidTr="00D534B7">
        <w:tc>
          <w:tcPr>
            <w:tcW w:w="2405" w:type="dxa"/>
          </w:tcPr>
          <w:p w:rsidR="00D534B7" w:rsidRDefault="002D4EA5" w:rsidP="00D534B7">
            <w:r>
              <w:t>Наименование объекта</w:t>
            </w:r>
          </w:p>
          <w:p w:rsidR="00D534B7" w:rsidRDefault="00D534B7" w:rsidP="00D534B7"/>
        </w:tc>
        <w:tc>
          <w:tcPr>
            <w:tcW w:w="6940" w:type="dxa"/>
          </w:tcPr>
          <w:p w:rsidR="00D534B7" w:rsidRDefault="002D4EA5" w:rsidP="00BB42DE">
            <w:r>
              <w:t>«Предприяти</w:t>
            </w:r>
            <w:r w:rsidR="00BB42DE">
              <w:t>е по</w:t>
            </w:r>
            <w:r>
              <w:t xml:space="preserve"> производству кабелей и изделий с их применением (2ая очередь строительства)</w:t>
            </w:r>
            <w:r w:rsidR="00BB42DE">
              <w:t>»</w:t>
            </w:r>
          </w:p>
        </w:tc>
      </w:tr>
      <w:tr w:rsidR="00D534B7" w:rsidTr="00D534B7">
        <w:tc>
          <w:tcPr>
            <w:tcW w:w="2405" w:type="dxa"/>
          </w:tcPr>
          <w:p w:rsidR="00D534B7" w:rsidRDefault="002D4EA5" w:rsidP="00D534B7">
            <w:r>
              <w:t>Местонахождение объекта</w:t>
            </w:r>
          </w:p>
          <w:p w:rsidR="00D534B7" w:rsidRDefault="00D534B7" w:rsidP="00D534B7"/>
        </w:tc>
        <w:tc>
          <w:tcPr>
            <w:tcW w:w="6940" w:type="dxa"/>
          </w:tcPr>
          <w:p w:rsidR="00D534B7" w:rsidRDefault="00D534B7" w:rsidP="00D534B7">
            <w:r>
              <w:t>Московская область, г. Мытищи, Проектируемый пр-д, 5274.</w:t>
            </w:r>
          </w:p>
          <w:p w:rsidR="00D534B7" w:rsidRDefault="00D534B7" w:rsidP="00D534B7">
            <w:pPr>
              <w:jc w:val="center"/>
            </w:pPr>
          </w:p>
        </w:tc>
      </w:tr>
      <w:tr w:rsidR="002D4EA5" w:rsidTr="00D534B7">
        <w:tc>
          <w:tcPr>
            <w:tcW w:w="2405" w:type="dxa"/>
          </w:tcPr>
          <w:p w:rsidR="002D4EA5" w:rsidRDefault="002D4EA5" w:rsidP="00D534B7">
            <w:r>
              <w:t>Вид строительства</w:t>
            </w:r>
          </w:p>
        </w:tc>
        <w:tc>
          <w:tcPr>
            <w:tcW w:w="6940" w:type="dxa"/>
          </w:tcPr>
          <w:p w:rsidR="002D4EA5" w:rsidRDefault="002D4EA5" w:rsidP="00D534B7">
            <w:r>
              <w:t>Новое строительство</w:t>
            </w:r>
          </w:p>
        </w:tc>
      </w:tr>
      <w:tr w:rsidR="00D534B7" w:rsidTr="00D534B7">
        <w:tc>
          <w:tcPr>
            <w:tcW w:w="2405" w:type="dxa"/>
          </w:tcPr>
          <w:p w:rsidR="00D534B7" w:rsidRPr="00705133" w:rsidRDefault="002D4EA5" w:rsidP="00D534B7">
            <w:r>
              <w:t>Стадия проектирования</w:t>
            </w:r>
          </w:p>
          <w:p w:rsidR="00D534B7" w:rsidRDefault="00D534B7" w:rsidP="00D534B7">
            <w:pPr>
              <w:jc w:val="center"/>
            </w:pPr>
          </w:p>
        </w:tc>
        <w:tc>
          <w:tcPr>
            <w:tcW w:w="6940" w:type="dxa"/>
          </w:tcPr>
          <w:p w:rsidR="008978F7" w:rsidRDefault="002D4EA5" w:rsidP="00D534B7">
            <w:r>
              <w:t>Рабочая документация;</w:t>
            </w:r>
          </w:p>
          <w:p w:rsidR="00D534B7" w:rsidRDefault="00D534B7" w:rsidP="0008599C"/>
        </w:tc>
      </w:tr>
      <w:tr w:rsidR="00D534B7" w:rsidTr="00D534B7">
        <w:tc>
          <w:tcPr>
            <w:tcW w:w="2405" w:type="dxa"/>
          </w:tcPr>
          <w:p w:rsidR="00D534B7" w:rsidRPr="00D534B7" w:rsidRDefault="002D4EA5" w:rsidP="00D534B7">
            <w:r>
              <w:t>Застройщик</w:t>
            </w:r>
          </w:p>
          <w:p w:rsidR="00D534B7" w:rsidRDefault="00D534B7" w:rsidP="00D534B7"/>
        </w:tc>
        <w:tc>
          <w:tcPr>
            <w:tcW w:w="6940" w:type="dxa"/>
          </w:tcPr>
          <w:p w:rsidR="00D534B7" w:rsidRDefault="002D4EA5" w:rsidP="00D534B7">
            <w:r>
              <w:t>ООО «ССТинвест»</w:t>
            </w:r>
          </w:p>
          <w:p w:rsidR="00D534B7" w:rsidRDefault="00D534B7" w:rsidP="00D534B7">
            <w:pPr>
              <w:jc w:val="center"/>
            </w:pPr>
          </w:p>
        </w:tc>
      </w:tr>
      <w:tr w:rsidR="002D4EA5" w:rsidTr="00D534B7">
        <w:tc>
          <w:tcPr>
            <w:tcW w:w="2405" w:type="dxa"/>
          </w:tcPr>
          <w:p w:rsidR="002D4EA5" w:rsidRDefault="002D4EA5" w:rsidP="00D534B7">
            <w:r>
              <w:t>Технический заказчик</w:t>
            </w:r>
          </w:p>
        </w:tc>
        <w:tc>
          <w:tcPr>
            <w:tcW w:w="6940" w:type="dxa"/>
          </w:tcPr>
          <w:p w:rsidR="002D4EA5" w:rsidRDefault="002D4EA5" w:rsidP="00D534B7">
            <w:r>
              <w:t>ООО «СПР»</w:t>
            </w:r>
          </w:p>
        </w:tc>
      </w:tr>
      <w:tr w:rsidR="002D4EA5" w:rsidTr="00D534B7">
        <w:tc>
          <w:tcPr>
            <w:tcW w:w="2405" w:type="dxa"/>
          </w:tcPr>
          <w:p w:rsidR="002D4EA5" w:rsidRDefault="002D4EA5" w:rsidP="00D534B7">
            <w:r>
              <w:t xml:space="preserve">Проектировщик </w:t>
            </w:r>
          </w:p>
        </w:tc>
        <w:tc>
          <w:tcPr>
            <w:tcW w:w="6940" w:type="dxa"/>
          </w:tcPr>
          <w:p w:rsidR="002D4EA5" w:rsidRDefault="002D4EA5" w:rsidP="00D534B7">
            <w:r>
              <w:t>ООО «ЭкоПро»</w:t>
            </w:r>
          </w:p>
        </w:tc>
      </w:tr>
      <w:tr w:rsidR="002D4EA5" w:rsidTr="00D534B7">
        <w:tc>
          <w:tcPr>
            <w:tcW w:w="2405" w:type="dxa"/>
          </w:tcPr>
          <w:p w:rsidR="002D4EA5" w:rsidRDefault="002D4EA5" w:rsidP="00D534B7">
            <w:r>
              <w:t xml:space="preserve">Работы финансируются </w:t>
            </w:r>
          </w:p>
        </w:tc>
        <w:tc>
          <w:tcPr>
            <w:tcW w:w="6940" w:type="dxa"/>
          </w:tcPr>
          <w:p w:rsidR="002D4EA5" w:rsidRDefault="002D4EA5" w:rsidP="00D534B7">
            <w:r>
              <w:t>ООО «ССТинвест»</w:t>
            </w:r>
          </w:p>
        </w:tc>
      </w:tr>
      <w:tr w:rsidR="00D534B7" w:rsidTr="00D534B7">
        <w:tc>
          <w:tcPr>
            <w:tcW w:w="2405" w:type="dxa"/>
          </w:tcPr>
          <w:p w:rsidR="00D534B7" w:rsidRPr="00D534B7" w:rsidRDefault="00D534B7" w:rsidP="00D534B7">
            <w:r w:rsidRPr="00D534B7">
              <w:t>Краткая характеристика объекта</w:t>
            </w:r>
          </w:p>
          <w:p w:rsidR="00D534B7" w:rsidRDefault="00D534B7" w:rsidP="00D534B7"/>
        </w:tc>
        <w:tc>
          <w:tcPr>
            <w:tcW w:w="6940" w:type="dxa"/>
          </w:tcPr>
          <w:p w:rsidR="009162CE" w:rsidRPr="009162CE" w:rsidRDefault="009162CE" w:rsidP="009162CE">
            <w:pPr>
              <w:tabs>
                <w:tab w:val="left" w:pos="993"/>
              </w:tabs>
              <w:jc w:val="both"/>
            </w:pPr>
            <w:r>
              <w:t xml:space="preserve">Объект </w:t>
            </w:r>
            <w:r w:rsidRPr="009162CE">
              <w:t>состоит из производственной части (ПЧ) и административной части (АБК).</w:t>
            </w:r>
          </w:p>
          <w:p w:rsidR="00D534B7" w:rsidRDefault="00D534B7" w:rsidP="00D534B7">
            <w:pPr>
              <w:jc w:val="center"/>
            </w:pPr>
          </w:p>
        </w:tc>
      </w:tr>
      <w:tr w:rsidR="00D534B7" w:rsidTr="00D534B7">
        <w:tc>
          <w:tcPr>
            <w:tcW w:w="2405" w:type="dxa"/>
          </w:tcPr>
          <w:p w:rsidR="00D534B7" w:rsidRPr="00D534B7" w:rsidRDefault="003D6498" w:rsidP="00D534B7">
            <w:r>
              <w:t>Согласования</w:t>
            </w:r>
          </w:p>
          <w:p w:rsidR="00D534B7" w:rsidRDefault="00D534B7" w:rsidP="00D534B7"/>
        </w:tc>
        <w:tc>
          <w:tcPr>
            <w:tcW w:w="6940" w:type="dxa"/>
          </w:tcPr>
          <w:p w:rsidR="00D534B7" w:rsidRPr="00D534B7" w:rsidRDefault="003D6498" w:rsidP="00D534B7">
            <w:r w:rsidRPr="003D6498">
              <w:t>Разработка и согласование ППР</w:t>
            </w:r>
            <w:r>
              <w:t xml:space="preserve"> с заказчиком</w:t>
            </w:r>
          </w:p>
          <w:p w:rsidR="00D534B7" w:rsidRDefault="00D534B7" w:rsidP="00D534B7">
            <w:pPr>
              <w:jc w:val="center"/>
            </w:pPr>
          </w:p>
        </w:tc>
      </w:tr>
      <w:tr w:rsidR="00D534B7" w:rsidTr="00D534B7">
        <w:tc>
          <w:tcPr>
            <w:tcW w:w="2405" w:type="dxa"/>
          </w:tcPr>
          <w:p w:rsidR="00D534B7" w:rsidRPr="00D534B7" w:rsidRDefault="00D534B7" w:rsidP="00D534B7">
            <w:r w:rsidRPr="00D534B7">
              <w:t>Сроки</w:t>
            </w:r>
          </w:p>
          <w:p w:rsidR="00D534B7" w:rsidRDefault="00D534B7" w:rsidP="00D534B7"/>
        </w:tc>
        <w:tc>
          <w:tcPr>
            <w:tcW w:w="6940" w:type="dxa"/>
          </w:tcPr>
          <w:p w:rsidR="00744075" w:rsidRPr="00744075" w:rsidRDefault="00744075" w:rsidP="00744075">
            <w:pPr>
              <w:pStyle w:val="a5"/>
            </w:pPr>
            <w:r w:rsidRPr="00744075">
              <w:t xml:space="preserve">Сроки выполнения работ указаны в Информационной карте запроса предложений </w:t>
            </w:r>
            <w:r>
              <w:t>(Приложение 1)</w:t>
            </w:r>
          </w:p>
          <w:p w:rsidR="00D534B7" w:rsidRDefault="00D534B7" w:rsidP="00D534B7">
            <w:pPr>
              <w:jc w:val="center"/>
            </w:pPr>
          </w:p>
        </w:tc>
      </w:tr>
      <w:tr w:rsidR="00D534B7" w:rsidTr="00D534B7">
        <w:tc>
          <w:tcPr>
            <w:tcW w:w="2405" w:type="dxa"/>
          </w:tcPr>
          <w:p w:rsidR="00D534B7" w:rsidRDefault="00D534B7" w:rsidP="00D534B7">
            <w:r w:rsidRPr="00D534B7">
              <w:t>Источник финансирования</w:t>
            </w:r>
          </w:p>
        </w:tc>
        <w:tc>
          <w:tcPr>
            <w:tcW w:w="6940" w:type="dxa"/>
          </w:tcPr>
          <w:p w:rsidR="00D534B7" w:rsidRDefault="00D534B7" w:rsidP="00D534B7">
            <w:r w:rsidRPr="00D534B7">
              <w:t>Собственные средства Заказчика</w:t>
            </w:r>
          </w:p>
        </w:tc>
      </w:tr>
      <w:tr w:rsidR="00D534B7" w:rsidTr="00D534B7">
        <w:trPr>
          <w:trHeight w:val="736"/>
        </w:trPr>
        <w:tc>
          <w:tcPr>
            <w:tcW w:w="2405" w:type="dxa"/>
          </w:tcPr>
          <w:p w:rsidR="00D534B7" w:rsidRPr="00D534B7" w:rsidRDefault="00D534B7" w:rsidP="00D534B7">
            <w:pPr>
              <w:pStyle w:val="a5"/>
            </w:pPr>
            <w:r w:rsidRPr="00D534B7">
              <w:t>Разрабатываемая документация</w:t>
            </w:r>
          </w:p>
        </w:tc>
        <w:tc>
          <w:tcPr>
            <w:tcW w:w="6940" w:type="dxa"/>
          </w:tcPr>
          <w:p w:rsidR="00D534B7" w:rsidRDefault="00D534B7" w:rsidP="00D534B7">
            <w:pPr>
              <w:pStyle w:val="a5"/>
            </w:pPr>
            <w:r w:rsidRPr="00D534B7">
              <w:t>Узлы и проектные решения утвердить у Заказчика в течение 10 (десяти) календарного дня после подписания договора</w:t>
            </w:r>
          </w:p>
          <w:p w:rsidR="00D534B7" w:rsidRPr="00D534B7" w:rsidRDefault="00D534B7" w:rsidP="00D534B7">
            <w:pPr>
              <w:pStyle w:val="a5"/>
            </w:pPr>
          </w:p>
        </w:tc>
      </w:tr>
      <w:tr w:rsidR="00D534B7" w:rsidTr="00D534B7">
        <w:trPr>
          <w:trHeight w:val="1258"/>
        </w:trPr>
        <w:tc>
          <w:tcPr>
            <w:tcW w:w="2405" w:type="dxa"/>
          </w:tcPr>
          <w:p w:rsidR="00D534B7" w:rsidRPr="00D534B7" w:rsidRDefault="00D534B7" w:rsidP="00D534B7">
            <w:pPr>
              <w:pStyle w:val="a5"/>
            </w:pPr>
            <w:r w:rsidRPr="00D534B7">
              <w:t>Исходная документация представляемая Заказчиком</w:t>
            </w:r>
          </w:p>
        </w:tc>
        <w:tc>
          <w:tcPr>
            <w:tcW w:w="6940" w:type="dxa"/>
          </w:tcPr>
          <w:p w:rsidR="00D534B7" w:rsidRDefault="00D534B7" w:rsidP="00D534B7">
            <w:pPr>
              <w:pStyle w:val="a5"/>
            </w:pPr>
            <w:r>
              <w:t>Перечень исходной документации, представляемой Заказчиком:</w:t>
            </w:r>
          </w:p>
          <w:p w:rsidR="00D534B7" w:rsidRDefault="00D534B7" w:rsidP="00D534B7">
            <w:pPr>
              <w:pStyle w:val="a5"/>
            </w:pPr>
            <w:r>
              <w:t>1.  Данное техническое задание.</w:t>
            </w:r>
          </w:p>
          <w:p w:rsidR="00D534B7" w:rsidRDefault="004C21CA" w:rsidP="00D534B7">
            <w:pPr>
              <w:pStyle w:val="a5"/>
            </w:pPr>
            <w:r>
              <w:t>2.  Рабочие чертежи</w:t>
            </w:r>
            <w:r w:rsidR="00D534B7">
              <w:t>.</w:t>
            </w:r>
          </w:p>
          <w:p w:rsidR="00D534B7" w:rsidRDefault="00D534B7" w:rsidP="00D534B7">
            <w:pPr>
              <w:pStyle w:val="a5"/>
            </w:pPr>
          </w:p>
          <w:p w:rsidR="00D534B7" w:rsidRPr="00D534B7" w:rsidRDefault="00D534B7" w:rsidP="00D534B7">
            <w:pPr>
              <w:pStyle w:val="a5"/>
            </w:pPr>
          </w:p>
        </w:tc>
      </w:tr>
      <w:tr w:rsidR="00D534B7" w:rsidTr="00D534B7">
        <w:tc>
          <w:tcPr>
            <w:tcW w:w="2405" w:type="dxa"/>
          </w:tcPr>
          <w:p w:rsidR="00D534B7" w:rsidRPr="00D534B7" w:rsidRDefault="00D534B7" w:rsidP="00D534B7">
            <w:pPr>
              <w:pStyle w:val="a5"/>
            </w:pPr>
            <w:r w:rsidRPr="00D534B7">
              <w:t>Общие требования к производству работ</w:t>
            </w:r>
          </w:p>
        </w:tc>
        <w:tc>
          <w:tcPr>
            <w:tcW w:w="6940" w:type="dxa"/>
          </w:tcPr>
          <w:p w:rsidR="00D534B7" w:rsidRPr="00D534B7" w:rsidRDefault="00D534B7" w:rsidP="00D534B7">
            <w:pPr>
              <w:pStyle w:val="a5"/>
            </w:pPr>
            <w:r w:rsidRPr="00D534B7">
              <w:t>1.  При выполнении работ руководствоваться исходной документацией, предоставленной заказчиком.</w:t>
            </w:r>
          </w:p>
          <w:p w:rsidR="00D534B7" w:rsidRPr="00D534B7" w:rsidRDefault="00D534B7" w:rsidP="00D534B7">
            <w:pPr>
              <w:pStyle w:val="a5"/>
            </w:pPr>
            <w:r w:rsidRPr="00D534B7">
              <w:t>2.  Предусмотреть полный перечень работ, необходимых для комплексного завершения работ, ввода в эксплуатацию без дополнительных затрат.</w:t>
            </w:r>
          </w:p>
          <w:p w:rsidR="00D534B7" w:rsidRPr="00D534B7" w:rsidRDefault="009162CE" w:rsidP="00D534B7">
            <w:pPr>
              <w:pStyle w:val="a5"/>
            </w:pPr>
            <w:r>
              <w:t>3</w:t>
            </w:r>
            <w:r w:rsidR="00D534B7" w:rsidRPr="00D534B7">
              <w:t>.  Все работы по включению и отключению инженерных сетей (электрика, отопление, охранная, пожарная сигнализация и др.), выполняется силами Заказчика.</w:t>
            </w:r>
          </w:p>
          <w:p w:rsidR="00D534B7" w:rsidRDefault="00D534B7" w:rsidP="00D534B7">
            <w:pPr>
              <w:pStyle w:val="a5"/>
            </w:pPr>
            <w:r w:rsidRPr="00D534B7">
              <w:t>5.  Мусор, образовавшийся при производстве работ вывезти с территории объекта.</w:t>
            </w:r>
          </w:p>
        </w:tc>
      </w:tr>
      <w:tr w:rsidR="00D534B7" w:rsidTr="00D534B7">
        <w:tc>
          <w:tcPr>
            <w:tcW w:w="2405" w:type="dxa"/>
          </w:tcPr>
          <w:p w:rsidR="00D534B7" w:rsidRPr="00D534B7" w:rsidRDefault="009162CE" w:rsidP="00D534B7">
            <w:pPr>
              <w:pStyle w:val="a5"/>
            </w:pPr>
            <w:r w:rsidRPr="009162CE">
              <w:t>Разрабатываемая документация</w:t>
            </w:r>
          </w:p>
        </w:tc>
        <w:tc>
          <w:tcPr>
            <w:tcW w:w="6940" w:type="dxa"/>
          </w:tcPr>
          <w:p w:rsidR="00D534B7" w:rsidRPr="00D534B7" w:rsidRDefault="009162CE" w:rsidP="00D534B7">
            <w:pPr>
              <w:pStyle w:val="a5"/>
            </w:pPr>
            <w:r w:rsidRPr="009162CE">
              <w:t>Чертежи и эскизы всех узлов (стыковочных, поворотных, крепежных, деформационных и т. п.) согласовать с Заказчиком.</w:t>
            </w:r>
          </w:p>
        </w:tc>
      </w:tr>
      <w:tr w:rsidR="009162CE" w:rsidTr="00D534B7">
        <w:tc>
          <w:tcPr>
            <w:tcW w:w="2405" w:type="dxa"/>
          </w:tcPr>
          <w:p w:rsidR="009162CE" w:rsidRPr="00D534B7" w:rsidRDefault="009162CE" w:rsidP="00D534B7">
            <w:pPr>
              <w:pStyle w:val="a5"/>
            </w:pPr>
            <w:r w:rsidRPr="009162CE">
              <w:lastRenderedPageBreak/>
              <w:t>Материалы</w:t>
            </w:r>
          </w:p>
        </w:tc>
        <w:tc>
          <w:tcPr>
            <w:tcW w:w="6940" w:type="dxa"/>
          </w:tcPr>
          <w:p w:rsidR="009162CE" w:rsidRPr="00D534B7" w:rsidRDefault="009162CE" w:rsidP="00D534B7">
            <w:pPr>
              <w:pStyle w:val="a5"/>
            </w:pPr>
            <w:r w:rsidRPr="009162CE">
              <w:t>Все материалы, не учтенные данным ТЗ, согласовать с Заказчиком.</w:t>
            </w:r>
          </w:p>
        </w:tc>
      </w:tr>
    </w:tbl>
    <w:p w:rsidR="00EA7BFE" w:rsidRDefault="00EA7BFE" w:rsidP="009162CE">
      <w:pPr>
        <w:pStyle w:val="a5"/>
        <w:jc w:val="center"/>
        <w:rPr>
          <w:b/>
          <w:sz w:val="28"/>
        </w:rPr>
      </w:pPr>
    </w:p>
    <w:p w:rsidR="00EA7BFE" w:rsidRDefault="00EA7BFE" w:rsidP="009162CE">
      <w:pPr>
        <w:pStyle w:val="a5"/>
        <w:jc w:val="center"/>
        <w:rPr>
          <w:b/>
          <w:sz w:val="28"/>
        </w:rPr>
      </w:pPr>
    </w:p>
    <w:p w:rsidR="00D534B7" w:rsidRPr="0030653B" w:rsidRDefault="004C21CA" w:rsidP="0030653B">
      <w:pPr>
        <w:pStyle w:val="a5"/>
        <w:ind w:firstLine="708"/>
        <w:rPr>
          <w:b/>
        </w:rPr>
      </w:pPr>
      <w:r w:rsidRPr="0030653B">
        <w:rPr>
          <w:b/>
        </w:rPr>
        <w:t>Виды</w:t>
      </w:r>
      <w:r w:rsidR="009162CE" w:rsidRPr="0030653B">
        <w:rPr>
          <w:b/>
        </w:rPr>
        <w:t xml:space="preserve"> работ</w:t>
      </w:r>
    </w:p>
    <w:p w:rsidR="00EA7BFE" w:rsidRDefault="00007595" w:rsidP="00E36905">
      <w:pPr>
        <w:pStyle w:val="a5"/>
        <w:ind w:firstLine="708"/>
        <w:jc w:val="both"/>
      </w:pPr>
      <w:r w:rsidRPr="00007595">
        <w:t>Изготовление, поставка, складирование (хранение) и монтаж двух пассажирских и двух грузовых лифтов</w:t>
      </w:r>
      <w:r w:rsidR="00E36905">
        <w:t xml:space="preserve"> (очередность работ в приложении 1)</w:t>
      </w:r>
      <w:r w:rsidR="00897118">
        <w:t>;</w:t>
      </w:r>
    </w:p>
    <w:p w:rsidR="00E36905" w:rsidRDefault="00E36905" w:rsidP="00E36905">
      <w:pPr>
        <w:pStyle w:val="a5"/>
        <w:jc w:val="both"/>
      </w:pPr>
      <w:r>
        <w:tab/>
        <w:t>Монтаж и подключение освещения внутри</w:t>
      </w:r>
      <w:r w:rsidR="00897118">
        <w:t xml:space="preserve"> лифта</w:t>
      </w:r>
      <w:r>
        <w:t xml:space="preserve"> шахт</w:t>
      </w:r>
      <w:r w:rsidR="00897118">
        <w:t>.</w:t>
      </w:r>
    </w:p>
    <w:p w:rsidR="00E36905" w:rsidRDefault="00E36905" w:rsidP="00E36905">
      <w:pPr>
        <w:pStyle w:val="a5"/>
        <w:jc w:val="both"/>
      </w:pPr>
    </w:p>
    <w:p w:rsidR="00007595" w:rsidRPr="00E36905" w:rsidRDefault="00007595" w:rsidP="00E36905">
      <w:pPr>
        <w:pStyle w:val="a5"/>
        <w:ind w:firstLine="708"/>
        <w:jc w:val="both"/>
        <w:rPr>
          <w:b/>
        </w:rPr>
      </w:pPr>
      <w:r w:rsidRPr="00E36905">
        <w:rPr>
          <w:b/>
        </w:rPr>
        <w:t>Условия выполнения работ</w:t>
      </w:r>
    </w:p>
    <w:p w:rsidR="00007595" w:rsidRPr="00007595" w:rsidRDefault="00007595" w:rsidP="00E36905">
      <w:pPr>
        <w:pStyle w:val="a5"/>
        <w:jc w:val="both"/>
      </w:pPr>
      <w:r w:rsidRPr="00007595">
        <w:t>Исполнитель обязан выполнять работы с использованием собственных материалов, средств иоборудования, в соответствии со Спецификацией и Графиком выполнения работ (Приложение №№ 1, 2кнастоящемуконтракту),безнарушенияосновныхинесущихконструкцийзданияибез</w:t>
      </w:r>
      <w:r w:rsidRPr="00E36905">
        <w:t xml:space="preserve"> перепланировки.</w:t>
      </w:r>
      <w:r w:rsidRPr="00007595">
        <w:t xml:space="preserve"> Все применяемые на объекте оборудование, материалы и изделия должны иметь действующиесертификаты соответствия, паспорта качества, сертификаты </w:t>
      </w:r>
      <w:r w:rsidRPr="00E36905">
        <w:t>п</w:t>
      </w:r>
      <w:r w:rsidRPr="00007595">
        <w:t>ожарной безопасности и разрешены дляиспользования на территории Российской Федерации. Исполнитель обязан предоставить копииуказанных документов Заказчику до начала выполнения работ. Исполнитель обязан иметь действующее свидетельство саморегулируемой организации (СРО) (всоответствии с Федеральным законом от 1 декабря 2007 г. № 315-ФЗ «О саморегулируемыхорганизациях») о допуске к работам, которые оказывают влияние на безопасность объектовкапитального строительства в составе:</w:t>
      </w:r>
    </w:p>
    <w:p w:rsidR="00007595" w:rsidRPr="00007595" w:rsidRDefault="00007595" w:rsidP="00E36905">
      <w:pPr>
        <w:pStyle w:val="a5"/>
        <w:jc w:val="both"/>
      </w:pPr>
      <w:r w:rsidRPr="00007595">
        <w:t>-строительные работы</w:t>
      </w:r>
    </w:p>
    <w:p w:rsidR="00007595" w:rsidRPr="00007595" w:rsidRDefault="00007595" w:rsidP="00E36905">
      <w:pPr>
        <w:pStyle w:val="a5"/>
        <w:jc w:val="both"/>
      </w:pPr>
      <w:r w:rsidRPr="00007595">
        <w:t>-монтаж лифтов,</w:t>
      </w:r>
    </w:p>
    <w:p w:rsidR="00007595" w:rsidRPr="00007595" w:rsidRDefault="00007595" w:rsidP="00E36905">
      <w:pPr>
        <w:pStyle w:val="a5"/>
        <w:jc w:val="both"/>
      </w:pPr>
      <w:r w:rsidRPr="00007595">
        <w:t>-пусконаладочные работы лифтов, в соответствии с Приказом № 624 от 30.12.09. Мин. Региона РФ</w:t>
      </w:r>
    </w:p>
    <w:p w:rsidR="00007595" w:rsidRDefault="00007595" w:rsidP="00E36905">
      <w:pPr>
        <w:pStyle w:val="a5"/>
        <w:jc w:val="both"/>
      </w:pPr>
      <w:r w:rsidRPr="00007595">
        <w:t>Ответственность за обеспечение мер пожарной безопасности, техники безопасности и охраны трудапри выполнении всех видов работ возлагается на представителя Исполнителя, ответственного завыполнение работ. Исполнитель обязан назначить такое лицо и сообщить Заказчику Ф.И.О.ответственного лица, его контактные телефоны, адрес электронной почты.</w:t>
      </w:r>
    </w:p>
    <w:p w:rsidR="00E36905" w:rsidRPr="00007595" w:rsidRDefault="00E36905" w:rsidP="00E36905">
      <w:pPr>
        <w:pStyle w:val="a5"/>
        <w:jc w:val="both"/>
      </w:pPr>
    </w:p>
    <w:p w:rsidR="00007595" w:rsidRPr="00007595" w:rsidRDefault="00007595" w:rsidP="00E36905">
      <w:pPr>
        <w:pStyle w:val="a5"/>
        <w:ind w:firstLine="708"/>
        <w:jc w:val="both"/>
        <w:rPr>
          <w:b/>
        </w:rPr>
      </w:pPr>
      <w:r w:rsidRPr="00007595">
        <w:rPr>
          <w:b/>
        </w:rPr>
        <w:t>Требования к оборудованию лифтов:</w:t>
      </w:r>
    </w:p>
    <w:p w:rsidR="00007595" w:rsidRPr="00007595" w:rsidRDefault="00007595" w:rsidP="00E36905">
      <w:pPr>
        <w:pStyle w:val="a5"/>
        <w:jc w:val="both"/>
      </w:pPr>
      <w:r w:rsidRPr="00007595">
        <w:t>- оборудование лифтов должно соответствовать климатическим и сейсмическим условиям, в которымпредполагается эксплуатация лифта;</w:t>
      </w:r>
    </w:p>
    <w:p w:rsidR="00007595" w:rsidRPr="00007595" w:rsidRDefault="00007595" w:rsidP="00E36905">
      <w:pPr>
        <w:pStyle w:val="a5"/>
        <w:jc w:val="both"/>
      </w:pPr>
      <w:r w:rsidRPr="00007595">
        <w:t>- двери шахты лифта должны иметь предел огнестойкости E30 и соответствовать требованиям СНиП2.01.02 (разделы 3 и 4);</w:t>
      </w:r>
    </w:p>
    <w:p w:rsidR="00007595" w:rsidRPr="00007595" w:rsidRDefault="00007595" w:rsidP="00E36905">
      <w:pPr>
        <w:pStyle w:val="a5"/>
        <w:jc w:val="both"/>
      </w:pPr>
      <w:r w:rsidRPr="00007595">
        <w:t>- облицовку купе кабины, а также кнопки приказов и вызывных постов предусмотреть из негорючих илитрудногорючих материалов;</w:t>
      </w:r>
    </w:p>
    <w:p w:rsidR="00007595" w:rsidRPr="00007595" w:rsidRDefault="00007595" w:rsidP="00E36905">
      <w:pPr>
        <w:pStyle w:val="a5"/>
        <w:jc w:val="both"/>
      </w:pPr>
      <w:r w:rsidRPr="00007595">
        <w:t>- пассажирские лифты с автоматическими дверями со скоростью 1,0 м/с и более должны иметь режимработы «пожарная опасность», включающийся в работу по сигналу от систем автоматической пожарнойсигнализации здания, и обеспечивающий, независимо от загрузки и направления движения кабины,возвращение ее на основную посадочную площадку, открытие и удержание в открытом положениидверей кабины и шахты;</w:t>
      </w:r>
    </w:p>
    <w:p w:rsidR="00007595" w:rsidRPr="00E36905" w:rsidRDefault="00007595" w:rsidP="00E36905">
      <w:pPr>
        <w:pStyle w:val="a5"/>
        <w:jc w:val="both"/>
      </w:pPr>
      <w:r w:rsidRPr="00007595">
        <w:t xml:space="preserve">- система электропривода и автоматики лифтов </w:t>
      </w:r>
      <w:r w:rsidR="0030653B" w:rsidRPr="00E36905">
        <w:t xml:space="preserve">должна обеспечивать возможность </w:t>
      </w:r>
      <w:r w:rsidRPr="00007595">
        <w:t>подключениявнешних систем контроля работы лифта, установления и фиксацией во времени его неисправностей;</w:t>
      </w:r>
    </w:p>
    <w:p w:rsidR="0030653B" w:rsidRPr="0030653B" w:rsidRDefault="0030653B" w:rsidP="00E36905">
      <w:pPr>
        <w:pStyle w:val="a5"/>
        <w:jc w:val="both"/>
      </w:pPr>
      <w:r w:rsidRPr="0030653B">
        <w:t>Оборудованиеитехническаядокументация,представляемыеИсполнителем,должны</w:t>
      </w:r>
      <w:r w:rsidRPr="00E36905">
        <w:t xml:space="preserve">, </w:t>
      </w:r>
      <w:r w:rsidRPr="0030653B">
        <w:t>соответствовать техническим требованиям оформленной проектно-сметной документации (рабочегопроекта) на замену 1-ого пассажирского лифта и требованиям настоящего Технического задания.</w:t>
      </w:r>
    </w:p>
    <w:p w:rsidR="0030653B" w:rsidRPr="0030653B" w:rsidRDefault="0030653B" w:rsidP="00E36905">
      <w:pPr>
        <w:pStyle w:val="a5"/>
        <w:ind w:firstLine="708"/>
        <w:jc w:val="both"/>
      </w:pPr>
      <w:r w:rsidRPr="0030653B">
        <w:rPr>
          <w:b/>
        </w:rPr>
        <w:t>В комплект лифта должны входить</w:t>
      </w:r>
      <w:r w:rsidRPr="0030653B">
        <w:t>:</w:t>
      </w:r>
    </w:p>
    <w:p w:rsidR="0030653B" w:rsidRPr="0030653B" w:rsidRDefault="0030653B" w:rsidP="00E36905">
      <w:pPr>
        <w:pStyle w:val="a5"/>
        <w:jc w:val="both"/>
      </w:pPr>
      <w:r w:rsidRPr="0030653B">
        <w:t>- оборудование лифта в соответствии со спецификацией, в т.ч. запасные части и материалы,</w:t>
      </w:r>
    </w:p>
    <w:p w:rsidR="0030653B" w:rsidRPr="00BB42DE" w:rsidRDefault="0030653B" w:rsidP="00E36905">
      <w:pPr>
        <w:pStyle w:val="a5"/>
        <w:jc w:val="both"/>
      </w:pPr>
      <w:r w:rsidRPr="0030653B">
        <w:t>рассчитанные на гарантийный срок эксплуатации лифта, инструменты и принадлежности (ЗИП),необходимые для технического обслуживания и ремонта лифта; запасные изделия для пуско-наладочных работ при монтаже (ЗИМ) в соответствии с их ведомостями;</w:t>
      </w:r>
      <w:bookmarkStart w:id="0" w:name="_GoBack"/>
      <w:bookmarkEnd w:id="0"/>
    </w:p>
    <w:p w:rsidR="0030653B" w:rsidRPr="0030653B" w:rsidRDefault="0030653B" w:rsidP="00E36905">
      <w:pPr>
        <w:pStyle w:val="a5"/>
        <w:jc w:val="both"/>
      </w:pPr>
      <w:r w:rsidRPr="0030653B">
        <w:t>- перечень запасных инструментов и принадлежностей (минимально необходимый):</w:t>
      </w:r>
    </w:p>
    <w:p w:rsidR="0030653B" w:rsidRPr="0030653B" w:rsidRDefault="0030653B" w:rsidP="00E36905">
      <w:pPr>
        <w:pStyle w:val="a5"/>
        <w:jc w:val="both"/>
      </w:pPr>
      <w:r w:rsidRPr="0030653B">
        <w:t>- комплект технической документации лифта на русском языке:</w:t>
      </w:r>
    </w:p>
    <w:p w:rsidR="0030653B" w:rsidRPr="0030653B" w:rsidRDefault="0030653B" w:rsidP="00E36905">
      <w:pPr>
        <w:pStyle w:val="a5"/>
        <w:jc w:val="both"/>
      </w:pPr>
      <w:r w:rsidRPr="0030653B">
        <w:t>а) документация по монтажу лифта, содержащая указания по его сборке, наладке и регулировке;</w:t>
      </w:r>
    </w:p>
    <w:p w:rsidR="0030653B" w:rsidRPr="0030653B" w:rsidRDefault="0030653B" w:rsidP="00E36905">
      <w:pPr>
        <w:pStyle w:val="a5"/>
        <w:jc w:val="both"/>
      </w:pPr>
      <w:r w:rsidRPr="0030653B">
        <w:t>б) документация по эксплуатации, содержащую краткое описание лифта, указания по его осмотру,</w:t>
      </w:r>
    </w:p>
    <w:p w:rsidR="0030653B" w:rsidRPr="0030653B" w:rsidRDefault="0030653B" w:rsidP="00E36905">
      <w:pPr>
        <w:pStyle w:val="a5"/>
        <w:jc w:val="both"/>
      </w:pPr>
      <w:r w:rsidRPr="0030653B">
        <w:t>техническому обслуживанию и ремонту, а также методику безопасной эвакуации людей из кабины;</w:t>
      </w:r>
    </w:p>
    <w:p w:rsidR="0030653B" w:rsidRPr="0030653B" w:rsidRDefault="0030653B" w:rsidP="00E36905">
      <w:pPr>
        <w:pStyle w:val="a5"/>
        <w:jc w:val="both"/>
      </w:pPr>
      <w:r w:rsidRPr="0030653B">
        <w:t>в) копии сертификатов соответствия, выданные на лифт и устройства безопасности лифта;</w:t>
      </w:r>
    </w:p>
    <w:p w:rsidR="0030653B" w:rsidRDefault="0030653B" w:rsidP="00E36905">
      <w:pPr>
        <w:pStyle w:val="a5"/>
        <w:jc w:val="both"/>
      </w:pPr>
      <w:r w:rsidRPr="0030653B">
        <w:t>г) паспорт лифта;</w:t>
      </w:r>
    </w:p>
    <w:p w:rsidR="00E36905" w:rsidRPr="0030653B" w:rsidRDefault="00E36905" w:rsidP="00E36905">
      <w:pPr>
        <w:pStyle w:val="a5"/>
        <w:jc w:val="both"/>
      </w:pPr>
    </w:p>
    <w:p w:rsidR="0030653B" w:rsidRPr="0030653B" w:rsidRDefault="0030653B" w:rsidP="00E36905">
      <w:pPr>
        <w:pStyle w:val="a5"/>
        <w:jc w:val="both"/>
        <w:rPr>
          <w:b/>
        </w:rPr>
      </w:pPr>
      <w:r w:rsidRPr="0030653B">
        <w:rPr>
          <w:b/>
        </w:rPr>
        <w:t>Перечень устройств безопасности лифта, подлежащих обязательной сертификации:</w:t>
      </w:r>
    </w:p>
    <w:p w:rsidR="0030653B" w:rsidRPr="0030653B" w:rsidRDefault="0030653B" w:rsidP="00E36905">
      <w:pPr>
        <w:pStyle w:val="a5"/>
        <w:jc w:val="both"/>
      </w:pPr>
      <w:r w:rsidRPr="0030653B">
        <w:t>- буфер;</w:t>
      </w:r>
    </w:p>
    <w:p w:rsidR="0030653B" w:rsidRPr="0030653B" w:rsidRDefault="0030653B" w:rsidP="00E36905">
      <w:pPr>
        <w:pStyle w:val="a5"/>
        <w:jc w:val="both"/>
      </w:pPr>
      <w:r w:rsidRPr="0030653B">
        <w:t>- замок двери шахты;</w:t>
      </w:r>
    </w:p>
    <w:p w:rsidR="0030653B" w:rsidRPr="0030653B" w:rsidRDefault="0030653B" w:rsidP="00E36905">
      <w:pPr>
        <w:pStyle w:val="a5"/>
        <w:jc w:val="both"/>
      </w:pPr>
      <w:r w:rsidRPr="0030653B">
        <w:t>- ловители;</w:t>
      </w:r>
    </w:p>
    <w:p w:rsidR="0030653B" w:rsidRPr="0030653B" w:rsidRDefault="0030653B" w:rsidP="00E36905">
      <w:pPr>
        <w:pStyle w:val="a5"/>
        <w:jc w:val="both"/>
      </w:pPr>
      <w:r w:rsidRPr="0030653B">
        <w:t>- ограничитель скорости;</w:t>
      </w:r>
    </w:p>
    <w:p w:rsidR="0030653B" w:rsidRPr="0030653B" w:rsidRDefault="0030653B" w:rsidP="00E36905">
      <w:pPr>
        <w:pStyle w:val="a5"/>
        <w:jc w:val="both"/>
      </w:pPr>
      <w:r w:rsidRPr="0030653B">
        <w:t>Закупка лифтового оборудования с контролем изготовления, погрузки и доставки до места</w:t>
      </w:r>
    </w:p>
    <w:p w:rsidR="0030653B" w:rsidRPr="0030653B" w:rsidRDefault="0030653B" w:rsidP="00E36905">
      <w:pPr>
        <w:pStyle w:val="a5"/>
        <w:jc w:val="both"/>
      </w:pPr>
      <w:r w:rsidRPr="0030653B">
        <w:t>складирования (хранения) осуществляется Исполнителем.</w:t>
      </w:r>
    </w:p>
    <w:p w:rsidR="0030653B" w:rsidRPr="0030653B" w:rsidRDefault="0030653B" w:rsidP="00E36905">
      <w:pPr>
        <w:pStyle w:val="a5"/>
        <w:jc w:val="both"/>
      </w:pPr>
      <w:r w:rsidRPr="0030653B">
        <w:t>Маркировка должна соответствовать следующим требованиям:</w:t>
      </w:r>
    </w:p>
    <w:p w:rsidR="0030653B" w:rsidRPr="0030653B" w:rsidRDefault="0030653B" w:rsidP="00E36905">
      <w:pPr>
        <w:pStyle w:val="a5"/>
        <w:jc w:val="both"/>
      </w:pPr>
      <w:r w:rsidRPr="0030653B">
        <w:t>- каждый лифт должен быть снабжен табличкой, выполненной по ГОСТ 12969, ГОСТ 12970 и ГОСТ12971</w:t>
      </w:r>
    </w:p>
    <w:p w:rsidR="0030653B" w:rsidRPr="0030653B" w:rsidRDefault="0030653B" w:rsidP="00E36905">
      <w:pPr>
        <w:pStyle w:val="a5"/>
        <w:jc w:val="both"/>
      </w:pPr>
      <w:r w:rsidRPr="0030653B">
        <w:t>- в табличке для лифтов должны быть указаны наименование или товарный знак изготовителя лифта;тип лифта, индекс лифта, климатическое ис</w:t>
      </w:r>
      <w:r w:rsidRPr="00E36905">
        <w:t xml:space="preserve">полнение, категория размещения; </w:t>
      </w:r>
      <w:r w:rsidRPr="0030653B">
        <w:t>грузоподъемность ивместимость кабины - заводской номер, месяц и год изготовления лифта.</w:t>
      </w:r>
    </w:p>
    <w:p w:rsidR="0030653B" w:rsidRPr="0030653B" w:rsidRDefault="0030653B" w:rsidP="00E36905">
      <w:pPr>
        <w:pStyle w:val="a5"/>
        <w:ind w:firstLine="708"/>
        <w:jc w:val="both"/>
      </w:pPr>
      <w:r w:rsidRPr="0030653B">
        <w:t>Исполнитель осуществляет доставку лифтового оборудования согласно условиям и в сроки,предусмотренныенастоящимТехническимзаданием,атакжескладированиенаскладе</w:t>
      </w:r>
    </w:p>
    <w:p w:rsidR="0030653B" w:rsidRPr="0030653B" w:rsidRDefault="0030653B" w:rsidP="00E36905">
      <w:pPr>
        <w:pStyle w:val="a5"/>
        <w:ind w:firstLine="708"/>
        <w:jc w:val="both"/>
      </w:pPr>
      <w:r w:rsidRPr="0030653B">
        <w:t>Государственного заказчика до начала монтажн</w:t>
      </w:r>
      <w:r w:rsidRPr="00E36905">
        <w:t xml:space="preserve">ых работ. Непосредственно перед </w:t>
      </w:r>
      <w:r w:rsidRPr="0030653B">
        <w:t>складированиемоборудование опечатывается, подписывается и уполномоченными лицами Заказчика и Исполнителя,скрепляетсяпечатями.Заказчикомназначаетсялицо,ответственноезахранениелифтовогооборудования. Ответственность за качество лифтового оборудования, его комплектность, несетИсполнитель.</w:t>
      </w:r>
    </w:p>
    <w:p w:rsidR="00EA7BFE" w:rsidRPr="00007595" w:rsidRDefault="00EA7BFE" w:rsidP="00007595">
      <w:pPr>
        <w:pStyle w:val="a5"/>
        <w:jc w:val="both"/>
      </w:pPr>
    </w:p>
    <w:p w:rsidR="009162CE" w:rsidRPr="00E36905" w:rsidRDefault="00744075" w:rsidP="00E36905">
      <w:pPr>
        <w:pStyle w:val="a5"/>
        <w:ind w:firstLine="708"/>
        <w:rPr>
          <w:b/>
        </w:rPr>
      </w:pPr>
      <w:r w:rsidRPr="00E36905">
        <w:rPr>
          <w:b/>
        </w:rPr>
        <w:t>Примечание:</w:t>
      </w:r>
    </w:p>
    <w:p w:rsidR="00744075" w:rsidRPr="00744075" w:rsidRDefault="00744075" w:rsidP="00744075">
      <w:pPr>
        <w:pStyle w:val="a5"/>
        <w:jc w:val="both"/>
      </w:pPr>
      <w:r w:rsidRPr="00744075">
        <w:t>-  Подрядчику необходимо выехать на Объект, предусмотреть все виды работ, согласований с Заказчиком, проектных решений, получение заключений, разрешений</w:t>
      </w:r>
    </w:p>
    <w:p w:rsidR="00744075" w:rsidRPr="00744075" w:rsidRDefault="00744075" w:rsidP="00744075">
      <w:pPr>
        <w:pStyle w:val="a5"/>
        <w:jc w:val="both"/>
      </w:pPr>
      <w:r w:rsidRPr="00744075">
        <w:t>-  все технические решения Подрядчик обязан утвердить под подпись у Заказчика до выполнения соответствующих работ, закупки материалов, оборудования. Материалы применять в соответствии с действующими нормативными документами в области строительства.</w:t>
      </w:r>
    </w:p>
    <w:p w:rsidR="00744075" w:rsidRPr="00744075" w:rsidRDefault="00744075" w:rsidP="00744075">
      <w:pPr>
        <w:pStyle w:val="a5"/>
        <w:jc w:val="both"/>
      </w:pPr>
      <w:r w:rsidRPr="00744075">
        <w:t>-  работы выполнять в соответствии с действующими нормативными документами в области проектирования и строительства.</w:t>
      </w:r>
    </w:p>
    <w:p w:rsidR="00744075" w:rsidRPr="00744075" w:rsidRDefault="00744075" w:rsidP="00744075">
      <w:pPr>
        <w:pStyle w:val="a5"/>
        <w:jc w:val="both"/>
      </w:pPr>
      <w:r w:rsidRPr="00744075">
        <w:t>-  при приемке работ осуществлять проверку: качества используемых материалов (по паспортам качества и визуально); габариты и геометрию; соответствие всех размеров и используемых материалов проектным решениям, нормативной документации.</w:t>
      </w:r>
    </w:p>
    <w:p w:rsidR="00744075" w:rsidRPr="00744075" w:rsidRDefault="00744075" w:rsidP="00744075">
      <w:pPr>
        <w:pStyle w:val="a5"/>
        <w:jc w:val="both"/>
      </w:pPr>
      <w:r w:rsidRPr="00744075">
        <w:t>-  работы по Договору считаются полностью выполненными после подписания Заказчиком Акта сдачи-приемки;</w:t>
      </w:r>
    </w:p>
    <w:p w:rsidR="00744075" w:rsidRPr="00744075" w:rsidRDefault="00744075" w:rsidP="00744075">
      <w:pPr>
        <w:pStyle w:val="a5"/>
        <w:jc w:val="both"/>
      </w:pPr>
      <w:r w:rsidRPr="00744075">
        <w:t>-  исполнительную документацию утвердить и передать Заказчику до приемки соответствующих исполнительной документации работ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выявления дефектов конструктивны</w:t>
      </w:r>
      <w:r w:rsidR="00E416E6">
        <w:t>х элементов в </w:t>
      </w:r>
      <w:r w:rsidRPr="00744075">
        <w:t>пределах </w:t>
      </w:r>
      <w:hyperlink r:id="rId5" w:tooltip="Гарантийный срок" w:history="1">
        <w:r w:rsidRPr="00744075">
          <w:t>гарантийного срока</w:t>
        </w:r>
      </w:hyperlink>
      <w:r w:rsidRPr="00744075">
        <w:t> или повреждении элементов существующей отделки Подрядчик обязуется выполнить работы по устранению дефектов за свой счет в течение 21 (двадцати одного) календарного дня.</w:t>
      </w:r>
    </w:p>
    <w:p w:rsidR="00744075" w:rsidRDefault="00744075" w:rsidP="00744075">
      <w:pPr>
        <w:pStyle w:val="a5"/>
        <w:jc w:val="both"/>
      </w:pPr>
      <w:r w:rsidRPr="00744075">
        <w:t>-  работы выполнить «под ключ» с </w:t>
      </w:r>
      <w:hyperlink r:id="rId6" w:tooltip="Гарантийное обязательство" w:history="1">
        <w:r w:rsidRPr="00744075">
          <w:t>гарантийными обязательствами</w:t>
        </w:r>
      </w:hyperlink>
      <w:r w:rsidRPr="00744075">
        <w:t> не менее 5 (пяти) лет и сдать Заказчику без дополнительных затрат.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Данное техническое задание обязывает при приемке работ; производить сдачу следующих документов:</w:t>
      </w:r>
    </w:p>
    <w:p w:rsidR="00744075" w:rsidRPr="00744075" w:rsidRDefault="00744075" w:rsidP="00744075">
      <w:pPr>
        <w:pStyle w:val="a5"/>
        <w:jc w:val="both"/>
      </w:pPr>
      <w:r w:rsidRPr="00744075">
        <w:t>-  Акты освидетельствования скрытых работ;</w:t>
      </w:r>
    </w:p>
    <w:p w:rsidR="00744075" w:rsidRPr="00744075" w:rsidRDefault="00744075" w:rsidP="00744075">
      <w:pPr>
        <w:pStyle w:val="a5"/>
        <w:jc w:val="both"/>
      </w:pPr>
      <w:r w:rsidRPr="00744075">
        <w:t>-  Сертификаты качества, паспорта на все используемые материалы. Копии заверить печатью подрядчика, надписью «копия верна», роспись расшифровать;</w:t>
      </w:r>
    </w:p>
    <w:p w:rsidR="00744075" w:rsidRPr="00744075" w:rsidRDefault="00744075" w:rsidP="00744075">
      <w:pPr>
        <w:pStyle w:val="a5"/>
        <w:jc w:val="both"/>
      </w:pPr>
      <w:r w:rsidRPr="00744075">
        <w:t>-  Журнал входного контроля материалов, изделий и оборудования;</w:t>
      </w:r>
    </w:p>
    <w:p w:rsidR="00744075" w:rsidRPr="00744075" w:rsidRDefault="00744075" w:rsidP="00744075">
      <w:pPr>
        <w:pStyle w:val="a5"/>
        <w:jc w:val="both"/>
      </w:pPr>
      <w:r w:rsidRPr="00744075">
        <w:t>-  Общий журнал работ;</w:t>
      </w:r>
    </w:p>
    <w:p w:rsidR="00744075" w:rsidRPr="00744075" w:rsidRDefault="00744075" w:rsidP="00744075">
      <w:pPr>
        <w:pStyle w:val="a5"/>
        <w:jc w:val="both"/>
      </w:pPr>
      <w:r w:rsidRPr="00744075">
        <w:t>-  Специальные журналы работ;</w:t>
      </w:r>
    </w:p>
    <w:p w:rsidR="00744075" w:rsidRPr="00744075" w:rsidRDefault="00744075" w:rsidP="00744075">
      <w:pPr>
        <w:pStyle w:val="a5"/>
        <w:jc w:val="both"/>
      </w:pPr>
      <w:r w:rsidRPr="00744075">
        <w:t>-  Исполнительные схемы;</w:t>
      </w:r>
    </w:p>
    <w:p w:rsidR="00744075" w:rsidRPr="00744075" w:rsidRDefault="00744075" w:rsidP="00744075">
      <w:pPr>
        <w:pStyle w:val="a5"/>
        <w:jc w:val="both"/>
      </w:pPr>
      <w:r w:rsidRPr="00744075">
        <w:t>-  Копии приказов на ответственных лиц;</w:t>
      </w:r>
    </w:p>
    <w:p w:rsidR="00744075" w:rsidRPr="00744075" w:rsidRDefault="00744075" w:rsidP="00744075">
      <w:pPr>
        <w:pStyle w:val="a5"/>
        <w:jc w:val="both"/>
      </w:pPr>
      <w:r w:rsidRPr="00744075">
        <w:t>-  Акт о приемке выполненных работ (2 экземпляра);</w:t>
      </w:r>
    </w:p>
    <w:p w:rsidR="00744075" w:rsidRPr="00744075" w:rsidRDefault="00744075" w:rsidP="00744075">
      <w:pPr>
        <w:pStyle w:val="a5"/>
        <w:jc w:val="both"/>
      </w:pPr>
      <w:r w:rsidRPr="00744075">
        <w:t>-  Справка о стоимости выполненных работ и затрат (2 экземпляра);</w:t>
      </w:r>
    </w:p>
    <w:p w:rsidR="00744075" w:rsidRPr="00744075" w:rsidRDefault="00744075" w:rsidP="00744075">
      <w:pPr>
        <w:pStyle w:val="a5"/>
        <w:jc w:val="both"/>
      </w:pPr>
      <w:r w:rsidRPr="00744075">
        <w:t>-  Акт сдачи-приемки готового объекта (2экземпляра);</w:t>
      </w:r>
    </w:p>
    <w:p w:rsidR="00744075" w:rsidRDefault="00744075" w:rsidP="00744075">
      <w:pPr>
        <w:pStyle w:val="a5"/>
        <w:jc w:val="both"/>
      </w:pPr>
      <w:r w:rsidRPr="00744075">
        <w:t>-  Прочая исполнительная документация.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Производство и приемка работ:</w:t>
      </w:r>
    </w:p>
    <w:p w:rsidR="00744075" w:rsidRPr="00744075" w:rsidRDefault="00744075" w:rsidP="00744075">
      <w:pPr>
        <w:pStyle w:val="a5"/>
        <w:jc w:val="both"/>
      </w:pPr>
      <w:r w:rsidRPr="00744075">
        <w:t>-  весь образующийся строительный мусор и отходы производства вывезти за территорию объекта</w:t>
      </w:r>
    </w:p>
    <w:p w:rsidR="00B34348" w:rsidRDefault="00744075" w:rsidP="00744075">
      <w:pPr>
        <w:pStyle w:val="a5"/>
        <w:jc w:val="both"/>
      </w:pPr>
      <w:r w:rsidRPr="00744075">
        <w:t>-  производство и приемку работ выполнять в соответствии с действующими </w:t>
      </w:r>
      <w:hyperlink r:id="rId7" w:tooltip="Строительные нормы и правила" w:history="1">
        <w:r w:rsidRPr="00744075">
          <w:t>строительными нормами</w:t>
        </w:r>
      </w:hyperlink>
      <w:r w:rsidRPr="00744075">
        <w:t> (СП 48.13330.2011 «Организация строительного производства»; СП 12-135-2003 «Безопасность труда в строительстве»; СНиП 21-01-07 «Пожарная безопасность зданий и сооружений»; СНиП 3.01.04-87 «Приемка в эксплуатацию законченных строительством объектов»; СНиП 3.03.01-87 «Несущие и ограждающие конструкции»; СНиП III-4-80 (2000) «Техника </w:t>
      </w:r>
      <w:hyperlink r:id="rId8" w:tooltip="Охрана труда в строительстве" w:history="1">
        <w:r w:rsidRPr="00744075">
          <w:t>безопасности в строительстве</w:t>
        </w:r>
      </w:hyperlink>
      <w:r w:rsidRPr="00744075">
        <w:t>»</w:t>
      </w:r>
      <w:r w:rsidR="00B34348">
        <w:t>, СП 30.13330.2012 «Внутренний водопровод и канализация»</w:t>
      </w:r>
      <w:r w:rsidRPr="00744075">
        <w:t xml:space="preserve">; 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нанесения ущерба имуществу Заказчику в процессе производства работ, Подрядчик обязуется выполнить ремонт (замену), ввод в эксплуатацию за свой счет;</w:t>
      </w:r>
    </w:p>
    <w:p w:rsidR="00744075" w:rsidRPr="00744075" w:rsidRDefault="00744075" w:rsidP="00744075">
      <w:pPr>
        <w:pStyle w:val="a5"/>
        <w:jc w:val="both"/>
      </w:pPr>
      <w:r w:rsidRPr="00744075">
        <w:t>-  в случае отказа Заказчика от приемки по причине несоответствия конструкций требованиям, предъявляемыми к соответствующим видам работ, Подрядчик обязуется за свой счет устранить недостатки и привести конструкции в соответствие с нормативно-правовыми актами, документами РФ,   регламентирующие соответствующие работы;</w:t>
      </w:r>
    </w:p>
    <w:p w:rsidR="00744075" w:rsidRPr="00744075" w:rsidRDefault="00744075" w:rsidP="00744075">
      <w:pPr>
        <w:pStyle w:val="a5"/>
        <w:jc w:val="both"/>
      </w:pPr>
      <w:r w:rsidRPr="00744075">
        <w:t>-  при приемке работ проверять: качество всех используемых материалов (по паспортам качества); габариты проемов, стен; соответствие всех размеров и используемых материалов проектным решениям; качество </w:t>
      </w:r>
      <w:hyperlink r:id="rId9" w:tooltip="Монтажные работы" w:history="1">
        <w:r w:rsidRPr="00744075">
          <w:t>монтажных работ</w:t>
        </w:r>
      </w:hyperlink>
      <w:r w:rsidRPr="00744075">
        <w:t>; все конструкции на надежность и прочность и др.;</w:t>
      </w:r>
    </w:p>
    <w:p w:rsidR="00744075" w:rsidRDefault="00744075" w:rsidP="00744075">
      <w:pPr>
        <w:pStyle w:val="a5"/>
        <w:jc w:val="both"/>
      </w:pPr>
      <w:r w:rsidRPr="00744075">
        <w:t>-  работы выполнить «под ключ» с гарантийными обязательствами, осуществить ввод в эксплуатацию и сдать Заказчику без дополнительных затрат.</w:t>
      </w:r>
    </w:p>
    <w:p w:rsidR="00744075" w:rsidRPr="00744075" w:rsidRDefault="00744075" w:rsidP="00744075">
      <w:pPr>
        <w:pStyle w:val="a5"/>
        <w:jc w:val="both"/>
      </w:pPr>
    </w:p>
    <w:p w:rsidR="00744075" w:rsidRPr="00744075" w:rsidRDefault="00744075" w:rsidP="00744075">
      <w:pPr>
        <w:pStyle w:val="a5"/>
        <w:jc w:val="both"/>
        <w:rPr>
          <w:b/>
        </w:rPr>
      </w:pPr>
      <w:r w:rsidRPr="00744075">
        <w:rPr>
          <w:b/>
        </w:rPr>
        <w:t>До начала работ на объекте подрядчик обязан предоставить:</w:t>
      </w:r>
    </w:p>
    <w:p w:rsidR="00744075" w:rsidRPr="00744075" w:rsidRDefault="00744075" w:rsidP="00744075">
      <w:pPr>
        <w:pStyle w:val="a5"/>
        <w:jc w:val="both"/>
      </w:pPr>
      <w:r w:rsidRPr="00744075">
        <w:t>-  копии приказов на ответственных лиц;</w:t>
      </w:r>
    </w:p>
    <w:p w:rsidR="00744075" w:rsidRPr="009162CE" w:rsidRDefault="00744075" w:rsidP="009162CE">
      <w:pPr>
        <w:pStyle w:val="a5"/>
        <w:rPr>
          <w:b/>
          <w:sz w:val="28"/>
        </w:rPr>
      </w:pPr>
    </w:p>
    <w:p w:rsidR="00D534B7" w:rsidRPr="0055553B" w:rsidRDefault="007D0134" w:rsidP="00D534B7">
      <w:pPr>
        <w:rPr>
          <w:b/>
        </w:rPr>
      </w:pPr>
      <w:r w:rsidRPr="0055553B">
        <w:rPr>
          <w:b/>
        </w:rPr>
        <w:t>Лифт 1 Основные характеристики</w:t>
      </w:r>
    </w:p>
    <w:tbl>
      <w:tblPr>
        <w:tblStyle w:val="a6"/>
        <w:tblW w:w="0" w:type="auto"/>
        <w:tblLook w:val="04A0"/>
      </w:tblPr>
      <w:tblGrid>
        <w:gridCol w:w="2381"/>
        <w:gridCol w:w="4702"/>
        <w:gridCol w:w="2262"/>
      </w:tblGrid>
      <w:tr w:rsidR="00E63CD3" w:rsidTr="00E63CD3">
        <w:tc>
          <w:tcPr>
            <w:tcW w:w="2381" w:type="dxa"/>
          </w:tcPr>
          <w:p w:rsidR="00E63CD3" w:rsidRDefault="00E63CD3" w:rsidP="00D534B7">
            <w:r>
              <w:t>Оборудование</w:t>
            </w:r>
          </w:p>
        </w:tc>
        <w:tc>
          <w:tcPr>
            <w:tcW w:w="4702" w:type="dxa"/>
          </w:tcPr>
          <w:p w:rsidR="00E63CD3" w:rsidRDefault="00E63CD3" w:rsidP="00D534B7">
            <w:r>
              <w:t>ПП- 1011Щ</w:t>
            </w:r>
          </w:p>
        </w:tc>
        <w:tc>
          <w:tcPr>
            <w:tcW w:w="2262" w:type="dxa"/>
          </w:tcPr>
          <w:p w:rsidR="00E63CD3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Грузоподъемность</w:t>
            </w:r>
          </w:p>
        </w:tc>
        <w:tc>
          <w:tcPr>
            <w:tcW w:w="4702" w:type="dxa"/>
          </w:tcPr>
          <w:p w:rsidR="00E63CD3" w:rsidRDefault="00E63CD3" w:rsidP="00D534B7">
            <w:r>
              <w:t>1000 кг.</w:t>
            </w:r>
          </w:p>
        </w:tc>
        <w:tc>
          <w:tcPr>
            <w:tcW w:w="2262" w:type="dxa"/>
          </w:tcPr>
          <w:p w:rsidR="00E63CD3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Тип привода</w:t>
            </w:r>
          </w:p>
        </w:tc>
        <w:tc>
          <w:tcPr>
            <w:tcW w:w="4702" w:type="dxa"/>
          </w:tcPr>
          <w:p w:rsidR="00E63CD3" w:rsidRDefault="00E63CD3" w:rsidP="00D534B7"/>
        </w:tc>
        <w:tc>
          <w:tcPr>
            <w:tcW w:w="2262" w:type="dxa"/>
          </w:tcPr>
          <w:p w:rsidR="00E63CD3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Скорость</w:t>
            </w:r>
          </w:p>
        </w:tc>
        <w:tc>
          <w:tcPr>
            <w:tcW w:w="4702" w:type="dxa"/>
          </w:tcPr>
          <w:p w:rsidR="00E63CD3" w:rsidRDefault="00E63CD3" w:rsidP="00D534B7">
            <w:r>
              <w:t>1,0 м./с.</w:t>
            </w:r>
          </w:p>
        </w:tc>
        <w:tc>
          <w:tcPr>
            <w:tcW w:w="2262" w:type="dxa"/>
          </w:tcPr>
          <w:p w:rsidR="00E63CD3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Высота поъема</w:t>
            </w:r>
          </w:p>
        </w:tc>
        <w:tc>
          <w:tcPr>
            <w:tcW w:w="4702" w:type="dxa"/>
          </w:tcPr>
          <w:p w:rsidR="00E63CD3" w:rsidRDefault="00E63CD3" w:rsidP="0078464C">
            <w:r>
              <w:t>2</w:t>
            </w:r>
            <w:r w:rsidR="0078464C">
              <w:t>6,19</w:t>
            </w:r>
            <w:r>
              <w:t xml:space="preserve"> м</w:t>
            </w:r>
          </w:p>
        </w:tc>
        <w:tc>
          <w:tcPr>
            <w:tcW w:w="2262" w:type="dxa"/>
          </w:tcPr>
          <w:p w:rsidR="00E63CD3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Количество остановок</w:t>
            </w:r>
          </w:p>
        </w:tc>
        <w:tc>
          <w:tcPr>
            <w:tcW w:w="4702" w:type="dxa"/>
          </w:tcPr>
          <w:p w:rsidR="00E63CD3" w:rsidRDefault="00E63CD3" w:rsidP="00D534B7">
            <w:r>
              <w:t>6</w:t>
            </w:r>
          </w:p>
        </w:tc>
        <w:tc>
          <w:tcPr>
            <w:tcW w:w="2262" w:type="dxa"/>
          </w:tcPr>
          <w:p w:rsidR="00E63CD3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Количество входов</w:t>
            </w:r>
          </w:p>
        </w:tc>
        <w:tc>
          <w:tcPr>
            <w:tcW w:w="4702" w:type="dxa"/>
          </w:tcPr>
          <w:p w:rsidR="00E63CD3" w:rsidRPr="0055553B" w:rsidRDefault="00E63CD3" w:rsidP="00E63CD3">
            <w:r w:rsidRPr="0055553B">
              <w:t>Фронтальных: 6 Выход на одну сторону</w:t>
            </w:r>
          </w:p>
          <w:p w:rsidR="00E63CD3" w:rsidRDefault="00E63CD3" w:rsidP="00E63CD3">
            <w:r w:rsidRPr="0055553B">
              <w:t>Маркировка дверей: 1,2,3,4</w:t>
            </w:r>
            <w:r w:rsidR="00BF6B86">
              <w:t>,5,6</w:t>
            </w:r>
          </w:p>
        </w:tc>
        <w:tc>
          <w:tcPr>
            <w:tcW w:w="2262" w:type="dxa"/>
          </w:tcPr>
          <w:p w:rsidR="00E63CD3" w:rsidRPr="0055553B" w:rsidRDefault="00E63CD3" w:rsidP="00E63CD3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Машинное отделение</w:t>
            </w:r>
          </w:p>
        </w:tc>
        <w:tc>
          <w:tcPr>
            <w:tcW w:w="4702" w:type="dxa"/>
          </w:tcPr>
          <w:p w:rsidR="00E63CD3" w:rsidRPr="0055553B" w:rsidRDefault="00E63CD3" w:rsidP="00D534B7">
            <w:r w:rsidRPr="0055553B">
              <w:t>Отсутствует</w:t>
            </w:r>
          </w:p>
        </w:tc>
        <w:tc>
          <w:tcPr>
            <w:tcW w:w="2262" w:type="dxa"/>
          </w:tcPr>
          <w:p w:rsidR="00E63CD3" w:rsidRPr="0055553B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Шахта и ее размеры</w:t>
            </w:r>
          </w:p>
        </w:tc>
        <w:tc>
          <w:tcPr>
            <w:tcW w:w="4702" w:type="dxa"/>
          </w:tcPr>
          <w:p w:rsidR="00E63CD3" w:rsidRDefault="00E63CD3" w:rsidP="00D534B7">
            <w:r>
              <w:t>Тип: Монолитная закрытая</w:t>
            </w:r>
          </w:p>
          <w:p w:rsidR="00E63CD3" w:rsidRDefault="00E63CD3" w:rsidP="00D534B7">
            <w:r>
              <w:t>Ширина х Глубина</w:t>
            </w:r>
          </w:p>
          <w:p w:rsidR="0055553B" w:rsidRDefault="0055553B" w:rsidP="00D534B7">
            <w:r>
              <w:t>Глубина приямка</w:t>
            </w:r>
          </w:p>
          <w:p w:rsidR="0055553B" w:rsidRDefault="0055553B" w:rsidP="00D534B7">
            <w:r>
              <w:t>Высота верхнего этажа</w:t>
            </w:r>
          </w:p>
        </w:tc>
        <w:tc>
          <w:tcPr>
            <w:tcW w:w="2262" w:type="dxa"/>
          </w:tcPr>
          <w:p w:rsidR="00E63CD3" w:rsidRDefault="00E63CD3" w:rsidP="00D534B7"/>
          <w:p w:rsidR="00E63CD3" w:rsidRDefault="0055553B" w:rsidP="00D534B7">
            <w:r>
              <w:t>2550</w:t>
            </w:r>
            <w:r w:rsidR="00E63CD3">
              <w:t xml:space="preserve"> х 1850 мм.</w:t>
            </w:r>
          </w:p>
          <w:p w:rsidR="0055553B" w:rsidRDefault="0055553B" w:rsidP="00D534B7">
            <w:r>
              <w:t>2400 мм.</w:t>
            </w:r>
          </w:p>
          <w:p w:rsidR="0055553B" w:rsidRDefault="0055553B" w:rsidP="0055553B">
            <w:r>
              <w:t>4000 мм.</w:t>
            </w:r>
          </w:p>
        </w:tc>
      </w:tr>
      <w:tr w:rsidR="0055553B" w:rsidTr="00761080">
        <w:tc>
          <w:tcPr>
            <w:tcW w:w="2381" w:type="dxa"/>
          </w:tcPr>
          <w:p w:rsidR="0055553B" w:rsidRDefault="0055553B" w:rsidP="00D534B7">
            <w:r>
              <w:t>Система управления</w:t>
            </w:r>
          </w:p>
        </w:tc>
        <w:tc>
          <w:tcPr>
            <w:tcW w:w="6964" w:type="dxa"/>
            <w:gridSpan w:val="2"/>
          </w:tcPr>
          <w:p w:rsidR="0055553B" w:rsidRDefault="0055553B" w:rsidP="00D534B7">
            <w:r w:rsidRPr="0055553B">
              <w:t>С микропроцессорным контроллером для одиночного полного собирательного управления при движении кабины вверх и вниз (FCL).;</w:t>
            </w:r>
          </w:p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Режим работы</w:t>
            </w:r>
          </w:p>
        </w:tc>
        <w:tc>
          <w:tcPr>
            <w:tcW w:w="4702" w:type="dxa"/>
          </w:tcPr>
          <w:p w:rsidR="00E63CD3" w:rsidRDefault="00E63CD3" w:rsidP="00D534B7"/>
        </w:tc>
        <w:tc>
          <w:tcPr>
            <w:tcW w:w="2262" w:type="dxa"/>
          </w:tcPr>
          <w:p w:rsidR="00E63CD3" w:rsidRDefault="00E63CD3" w:rsidP="00D534B7"/>
        </w:tc>
      </w:tr>
      <w:tr w:rsidR="0055553B" w:rsidTr="004F7D1B">
        <w:tc>
          <w:tcPr>
            <w:tcW w:w="9345" w:type="dxa"/>
            <w:gridSpan w:val="3"/>
          </w:tcPr>
          <w:p w:rsidR="0055553B" w:rsidRPr="0055553B" w:rsidRDefault="0055553B" w:rsidP="00D534B7">
            <w:r w:rsidRPr="0055553B">
              <w:t>Кабина</w:t>
            </w:r>
          </w:p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Тип отделки кабины</w:t>
            </w:r>
          </w:p>
        </w:tc>
        <w:tc>
          <w:tcPr>
            <w:tcW w:w="4702" w:type="dxa"/>
          </w:tcPr>
          <w:p w:rsidR="00E63CD3" w:rsidRDefault="0055553B" w:rsidP="00D534B7">
            <w:r w:rsidRPr="0055553B">
              <w:t>панели из нержавеющей стали</w:t>
            </w:r>
          </w:p>
        </w:tc>
        <w:tc>
          <w:tcPr>
            <w:tcW w:w="2262" w:type="dxa"/>
          </w:tcPr>
          <w:p w:rsidR="00E63CD3" w:rsidRDefault="00E63CD3" w:rsidP="00D534B7"/>
        </w:tc>
      </w:tr>
      <w:tr w:rsidR="0055553B" w:rsidTr="00E137C3">
        <w:tc>
          <w:tcPr>
            <w:tcW w:w="2381" w:type="dxa"/>
          </w:tcPr>
          <w:p w:rsidR="0055553B" w:rsidRDefault="0055553B" w:rsidP="00D534B7">
            <w:r>
              <w:t>Ш х Г х В</w:t>
            </w:r>
          </w:p>
        </w:tc>
        <w:tc>
          <w:tcPr>
            <w:tcW w:w="6964" w:type="dxa"/>
            <w:gridSpan w:val="2"/>
          </w:tcPr>
          <w:p w:rsidR="0055553B" w:rsidRPr="0055553B" w:rsidRDefault="0055553B" w:rsidP="0055553B"/>
        </w:tc>
      </w:tr>
      <w:tr w:rsidR="0055553B" w:rsidTr="00CC0952">
        <w:tc>
          <w:tcPr>
            <w:tcW w:w="2381" w:type="dxa"/>
          </w:tcPr>
          <w:p w:rsidR="0055553B" w:rsidRDefault="0055553B" w:rsidP="00D534B7">
            <w:r>
              <w:t>Панели кабины</w:t>
            </w:r>
          </w:p>
        </w:tc>
        <w:tc>
          <w:tcPr>
            <w:tcW w:w="6964" w:type="dxa"/>
            <w:gridSpan w:val="2"/>
          </w:tcPr>
          <w:p w:rsidR="0055553B" w:rsidRPr="0055553B" w:rsidRDefault="0055553B" w:rsidP="0055553B">
            <w:r w:rsidRPr="0055553B">
              <w:t>Левая стена - Нерж. сталь DP (шлифованная)</w:t>
            </w:r>
          </w:p>
          <w:p w:rsidR="0055553B" w:rsidRPr="0055553B" w:rsidRDefault="0055553B" w:rsidP="0055553B">
            <w:r w:rsidRPr="0055553B">
              <w:t>Правая стена - Нерж. сталь DP (шлифованная)</w:t>
            </w:r>
          </w:p>
          <w:p w:rsidR="0055553B" w:rsidRDefault="0055553B" w:rsidP="0055553B">
            <w:r w:rsidRPr="0055553B">
              <w:t>Задняя стена - Нерж. сталь DP (шлифованная)</w:t>
            </w:r>
          </w:p>
        </w:tc>
      </w:tr>
      <w:tr w:rsidR="0055553B" w:rsidTr="00F44727">
        <w:tc>
          <w:tcPr>
            <w:tcW w:w="2381" w:type="dxa"/>
          </w:tcPr>
          <w:p w:rsidR="0055553B" w:rsidRDefault="0055553B" w:rsidP="00D534B7">
            <w:r>
              <w:t>Потолок</w:t>
            </w:r>
          </w:p>
        </w:tc>
        <w:tc>
          <w:tcPr>
            <w:tcW w:w="6964" w:type="dxa"/>
            <w:gridSpan w:val="2"/>
          </w:tcPr>
          <w:p w:rsidR="0055553B" w:rsidRDefault="0055553B" w:rsidP="00D534B7">
            <w:r w:rsidRPr="0055553B">
              <w:t>LED-B1: Основной с осв-ем (круглые светильники); Нержавеющая сталь</w:t>
            </w:r>
          </w:p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Пол</w:t>
            </w:r>
          </w:p>
        </w:tc>
        <w:tc>
          <w:tcPr>
            <w:tcW w:w="4702" w:type="dxa"/>
          </w:tcPr>
          <w:p w:rsidR="00E63CD3" w:rsidRDefault="00BF6B86" w:rsidP="00D534B7">
            <w:r>
              <w:t>Плитка</w:t>
            </w:r>
          </w:p>
        </w:tc>
        <w:tc>
          <w:tcPr>
            <w:tcW w:w="2262" w:type="dxa"/>
          </w:tcPr>
          <w:p w:rsidR="00E63CD3" w:rsidRDefault="00E63CD3" w:rsidP="00D534B7"/>
        </w:tc>
      </w:tr>
      <w:tr w:rsidR="0055553B" w:rsidTr="002937CA">
        <w:tc>
          <w:tcPr>
            <w:tcW w:w="2381" w:type="dxa"/>
          </w:tcPr>
          <w:p w:rsidR="0055553B" w:rsidRDefault="0055553B" w:rsidP="00D534B7">
            <w:r>
              <w:t>Аппараты и опции</w:t>
            </w:r>
          </w:p>
        </w:tc>
        <w:tc>
          <w:tcPr>
            <w:tcW w:w="6964" w:type="dxa"/>
            <w:gridSpan w:val="2"/>
          </w:tcPr>
          <w:p w:rsidR="0055553B" w:rsidRDefault="0055553B" w:rsidP="0055553B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Зеркало: На половину высоты кабины Заднее; Поручни: Один поручень вдоль одной стены кабины;</w:t>
            </w:r>
          </w:p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Двери</w:t>
            </w:r>
          </w:p>
        </w:tc>
        <w:tc>
          <w:tcPr>
            <w:tcW w:w="4702" w:type="dxa"/>
          </w:tcPr>
          <w:p w:rsidR="00E63CD3" w:rsidRDefault="00E63CD3" w:rsidP="00D534B7"/>
        </w:tc>
        <w:tc>
          <w:tcPr>
            <w:tcW w:w="2262" w:type="dxa"/>
          </w:tcPr>
          <w:p w:rsidR="00E63CD3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Размеры дверей</w:t>
            </w:r>
          </w:p>
        </w:tc>
        <w:tc>
          <w:tcPr>
            <w:tcW w:w="4702" w:type="dxa"/>
          </w:tcPr>
          <w:p w:rsidR="00E63CD3" w:rsidRDefault="00E63CD3" w:rsidP="00D534B7">
            <w:r>
              <w:t>Ширина х Высота</w:t>
            </w:r>
          </w:p>
        </w:tc>
        <w:tc>
          <w:tcPr>
            <w:tcW w:w="2262" w:type="dxa"/>
          </w:tcPr>
          <w:p w:rsidR="00E63CD3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Панели дверей кабины</w:t>
            </w:r>
          </w:p>
        </w:tc>
        <w:tc>
          <w:tcPr>
            <w:tcW w:w="4702" w:type="dxa"/>
          </w:tcPr>
          <w:p w:rsidR="00E63CD3" w:rsidRDefault="00BF6B86" w:rsidP="00D534B7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Нерж. сталь DP (шлифованная)</w:t>
            </w:r>
          </w:p>
        </w:tc>
        <w:tc>
          <w:tcPr>
            <w:tcW w:w="2262" w:type="dxa"/>
          </w:tcPr>
          <w:p w:rsidR="00E63CD3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Панели дверей шахты</w:t>
            </w:r>
          </w:p>
        </w:tc>
        <w:tc>
          <w:tcPr>
            <w:tcW w:w="4702" w:type="dxa"/>
          </w:tcPr>
          <w:p w:rsidR="00E63CD3" w:rsidRDefault="00BF6B86" w:rsidP="00D534B7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Шлифованная нерж. сталь 220;</w:t>
            </w:r>
          </w:p>
        </w:tc>
        <w:tc>
          <w:tcPr>
            <w:tcW w:w="2262" w:type="dxa"/>
          </w:tcPr>
          <w:p w:rsidR="00E63CD3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Огнестойкость</w:t>
            </w:r>
          </w:p>
        </w:tc>
        <w:tc>
          <w:tcPr>
            <w:tcW w:w="4702" w:type="dxa"/>
          </w:tcPr>
          <w:p w:rsidR="00E63CD3" w:rsidRPr="00E63CD3" w:rsidRDefault="00E63CD3" w:rsidP="00D534B7">
            <w:r w:rsidRPr="0055553B">
              <w:t>EI30</w:t>
            </w:r>
          </w:p>
        </w:tc>
        <w:tc>
          <w:tcPr>
            <w:tcW w:w="2262" w:type="dxa"/>
          </w:tcPr>
          <w:p w:rsidR="00E63CD3" w:rsidRPr="0055553B" w:rsidRDefault="00E63CD3" w:rsidP="00D534B7"/>
        </w:tc>
      </w:tr>
      <w:tr w:rsidR="00E63CD3" w:rsidTr="00E63CD3">
        <w:tc>
          <w:tcPr>
            <w:tcW w:w="2381" w:type="dxa"/>
          </w:tcPr>
          <w:p w:rsidR="00E63CD3" w:rsidRDefault="00E63CD3" w:rsidP="00D534B7">
            <w:r>
              <w:t>Вызываемые аппараты</w:t>
            </w:r>
          </w:p>
        </w:tc>
        <w:tc>
          <w:tcPr>
            <w:tcW w:w="4702" w:type="dxa"/>
          </w:tcPr>
          <w:p w:rsidR="00E63CD3" w:rsidRDefault="00BF6B86" w:rsidP="00D534B7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Объемная панель Шлиф. нерж. сталь 220;</w:t>
            </w:r>
          </w:p>
        </w:tc>
        <w:tc>
          <w:tcPr>
            <w:tcW w:w="2262" w:type="dxa"/>
          </w:tcPr>
          <w:p w:rsidR="00E63CD3" w:rsidRDefault="00E63CD3" w:rsidP="00D534B7"/>
        </w:tc>
      </w:tr>
    </w:tbl>
    <w:p w:rsidR="00D534B7" w:rsidRPr="00D534B7" w:rsidRDefault="00D534B7" w:rsidP="00D534B7"/>
    <w:p w:rsidR="00BF6B86" w:rsidRDefault="00BF6B86" w:rsidP="00BF6B86">
      <w:pPr>
        <w:rPr>
          <w:b/>
        </w:rPr>
      </w:pPr>
    </w:p>
    <w:p w:rsidR="00BF6B86" w:rsidRDefault="00BF6B86" w:rsidP="00BF6B86">
      <w:pPr>
        <w:rPr>
          <w:b/>
        </w:rPr>
      </w:pPr>
    </w:p>
    <w:p w:rsidR="00BF6B86" w:rsidRDefault="00BF6B86" w:rsidP="00BF6B86">
      <w:pPr>
        <w:rPr>
          <w:b/>
        </w:rPr>
      </w:pPr>
    </w:p>
    <w:p w:rsidR="00BF6B86" w:rsidRDefault="00BF6B86" w:rsidP="00BF6B86">
      <w:pPr>
        <w:rPr>
          <w:b/>
        </w:rPr>
      </w:pPr>
    </w:p>
    <w:p w:rsidR="00BF6B86" w:rsidRPr="0055553B" w:rsidRDefault="00BF6B86" w:rsidP="00BF6B86">
      <w:pPr>
        <w:rPr>
          <w:b/>
        </w:rPr>
      </w:pPr>
      <w:r w:rsidRPr="0055553B">
        <w:rPr>
          <w:b/>
        </w:rPr>
        <w:t xml:space="preserve">Лифт </w:t>
      </w:r>
      <w:r>
        <w:rPr>
          <w:b/>
        </w:rPr>
        <w:t>2</w:t>
      </w:r>
      <w:r w:rsidRPr="0055553B">
        <w:rPr>
          <w:b/>
        </w:rPr>
        <w:t xml:space="preserve"> Основные характеристики</w:t>
      </w:r>
    </w:p>
    <w:tbl>
      <w:tblPr>
        <w:tblStyle w:val="a6"/>
        <w:tblW w:w="0" w:type="auto"/>
        <w:tblLook w:val="04A0"/>
      </w:tblPr>
      <w:tblGrid>
        <w:gridCol w:w="2381"/>
        <w:gridCol w:w="4702"/>
        <w:gridCol w:w="2262"/>
      </w:tblGrid>
      <w:tr w:rsidR="00BF6B86" w:rsidTr="0047453E">
        <w:tc>
          <w:tcPr>
            <w:tcW w:w="2381" w:type="dxa"/>
          </w:tcPr>
          <w:p w:rsidR="00BF6B86" w:rsidRDefault="00BF6B86" w:rsidP="0047453E">
            <w:r>
              <w:t>Оборудование</w:t>
            </w:r>
          </w:p>
        </w:tc>
        <w:tc>
          <w:tcPr>
            <w:tcW w:w="4702" w:type="dxa"/>
          </w:tcPr>
          <w:p w:rsidR="00BF6B86" w:rsidRDefault="00BF6B86" w:rsidP="00BF6B86">
            <w:r>
              <w:t>ПП- 06011Щ</w:t>
            </w:r>
          </w:p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Грузоподъемность</w:t>
            </w:r>
          </w:p>
        </w:tc>
        <w:tc>
          <w:tcPr>
            <w:tcW w:w="4702" w:type="dxa"/>
          </w:tcPr>
          <w:p w:rsidR="00BF6B86" w:rsidRDefault="00BF6B86" w:rsidP="0047453E">
            <w:r>
              <w:t>630 кг.</w:t>
            </w:r>
          </w:p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Тип привода</w:t>
            </w:r>
          </w:p>
        </w:tc>
        <w:tc>
          <w:tcPr>
            <w:tcW w:w="4702" w:type="dxa"/>
          </w:tcPr>
          <w:p w:rsidR="00BF6B86" w:rsidRDefault="00BF6B86" w:rsidP="0047453E"/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Скорость</w:t>
            </w:r>
          </w:p>
        </w:tc>
        <w:tc>
          <w:tcPr>
            <w:tcW w:w="4702" w:type="dxa"/>
          </w:tcPr>
          <w:p w:rsidR="00BF6B86" w:rsidRDefault="00BF6B86" w:rsidP="0047453E">
            <w:r>
              <w:t>1,0 м./с.</w:t>
            </w:r>
          </w:p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Высота поъема</w:t>
            </w:r>
          </w:p>
        </w:tc>
        <w:tc>
          <w:tcPr>
            <w:tcW w:w="4702" w:type="dxa"/>
          </w:tcPr>
          <w:p w:rsidR="00BF6B86" w:rsidRDefault="0078464C" w:rsidP="0047453E">
            <w:r>
              <w:t>26,19</w:t>
            </w:r>
            <w:r w:rsidR="00BF6B86">
              <w:t xml:space="preserve"> м</w:t>
            </w:r>
          </w:p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Количество остановок</w:t>
            </w:r>
          </w:p>
        </w:tc>
        <w:tc>
          <w:tcPr>
            <w:tcW w:w="4702" w:type="dxa"/>
          </w:tcPr>
          <w:p w:rsidR="00BF6B86" w:rsidRDefault="00BF6B86" w:rsidP="0047453E">
            <w:r>
              <w:t>6</w:t>
            </w:r>
          </w:p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Количество входов</w:t>
            </w:r>
          </w:p>
        </w:tc>
        <w:tc>
          <w:tcPr>
            <w:tcW w:w="4702" w:type="dxa"/>
          </w:tcPr>
          <w:p w:rsidR="00BF6B86" w:rsidRPr="0055553B" w:rsidRDefault="00BF6B86" w:rsidP="0047453E">
            <w:r w:rsidRPr="0055553B">
              <w:t>Фронтальных: 6 Выход на одну сторону</w:t>
            </w:r>
          </w:p>
          <w:p w:rsidR="00BF6B86" w:rsidRDefault="00BF6B86" w:rsidP="0047453E">
            <w:r w:rsidRPr="0055553B">
              <w:t>Маркировка дверей: 1,2,3,4</w:t>
            </w:r>
            <w:r>
              <w:t>,5,6</w:t>
            </w:r>
          </w:p>
        </w:tc>
        <w:tc>
          <w:tcPr>
            <w:tcW w:w="2262" w:type="dxa"/>
          </w:tcPr>
          <w:p w:rsidR="00BF6B86" w:rsidRPr="0055553B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Машинное отделение</w:t>
            </w:r>
          </w:p>
        </w:tc>
        <w:tc>
          <w:tcPr>
            <w:tcW w:w="4702" w:type="dxa"/>
          </w:tcPr>
          <w:p w:rsidR="00BF6B86" w:rsidRPr="0055553B" w:rsidRDefault="00BF6B86" w:rsidP="0047453E">
            <w:r w:rsidRPr="0055553B">
              <w:t>Отсутствует</w:t>
            </w:r>
          </w:p>
        </w:tc>
        <w:tc>
          <w:tcPr>
            <w:tcW w:w="2262" w:type="dxa"/>
          </w:tcPr>
          <w:p w:rsidR="00BF6B86" w:rsidRPr="0055553B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Шахта и ее размеры</w:t>
            </w:r>
          </w:p>
        </w:tc>
        <w:tc>
          <w:tcPr>
            <w:tcW w:w="4702" w:type="dxa"/>
          </w:tcPr>
          <w:p w:rsidR="00BF6B86" w:rsidRDefault="00BF6B86" w:rsidP="0047453E">
            <w:r>
              <w:t>Тип: Монолитная закрытая</w:t>
            </w:r>
          </w:p>
          <w:p w:rsidR="00BF6B86" w:rsidRDefault="00BF6B86" w:rsidP="0047453E">
            <w:r>
              <w:t>Ширина х Глубина</w:t>
            </w:r>
          </w:p>
          <w:p w:rsidR="00BF6B86" w:rsidRDefault="00BF6B86" w:rsidP="0047453E">
            <w:r>
              <w:t>Глубина приямка</w:t>
            </w:r>
          </w:p>
          <w:p w:rsidR="00BF6B86" w:rsidRDefault="00BF6B86" w:rsidP="0047453E">
            <w:r>
              <w:t>Высота верхнего этажа</w:t>
            </w:r>
          </w:p>
        </w:tc>
        <w:tc>
          <w:tcPr>
            <w:tcW w:w="2262" w:type="dxa"/>
          </w:tcPr>
          <w:p w:rsidR="00BF6B86" w:rsidRDefault="00BF6B86" w:rsidP="0047453E"/>
          <w:p w:rsidR="00BF6B86" w:rsidRDefault="000D4222" w:rsidP="0047453E">
            <w:r>
              <w:t>193</w:t>
            </w:r>
            <w:r w:rsidR="00BF6B86">
              <w:t xml:space="preserve">0 х </w:t>
            </w:r>
            <w:r>
              <w:t>200</w:t>
            </w:r>
            <w:r w:rsidR="00BF6B86">
              <w:t>0 мм.</w:t>
            </w:r>
          </w:p>
          <w:p w:rsidR="00BF6B86" w:rsidRDefault="00BF6B86" w:rsidP="0047453E">
            <w:r>
              <w:t>2400 мм.</w:t>
            </w:r>
          </w:p>
          <w:p w:rsidR="00BF6B86" w:rsidRDefault="00BF6B86" w:rsidP="0047453E">
            <w:r>
              <w:t>4000 мм.</w:t>
            </w:r>
          </w:p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Система управления</w:t>
            </w:r>
          </w:p>
        </w:tc>
        <w:tc>
          <w:tcPr>
            <w:tcW w:w="6964" w:type="dxa"/>
            <w:gridSpan w:val="2"/>
          </w:tcPr>
          <w:p w:rsidR="00BF6B86" w:rsidRDefault="00BF6B86" w:rsidP="0047453E">
            <w:r w:rsidRPr="0055553B">
              <w:t>С микропроцессорным контроллером для одиночного полного собирательного управления при движении кабины вверх и вниз (FCL).;</w:t>
            </w:r>
          </w:p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Режим работы</w:t>
            </w:r>
          </w:p>
        </w:tc>
        <w:tc>
          <w:tcPr>
            <w:tcW w:w="4702" w:type="dxa"/>
          </w:tcPr>
          <w:p w:rsidR="00BF6B86" w:rsidRDefault="00BF6B86" w:rsidP="0047453E"/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9345" w:type="dxa"/>
            <w:gridSpan w:val="3"/>
          </w:tcPr>
          <w:p w:rsidR="00BF6B86" w:rsidRPr="0055553B" w:rsidRDefault="00BF6B86" w:rsidP="0047453E">
            <w:r w:rsidRPr="0055553B">
              <w:t>Кабина</w:t>
            </w:r>
          </w:p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Тип отделки кабины</w:t>
            </w:r>
          </w:p>
        </w:tc>
        <w:tc>
          <w:tcPr>
            <w:tcW w:w="4702" w:type="dxa"/>
          </w:tcPr>
          <w:p w:rsidR="00BF6B86" w:rsidRDefault="00BF6B86" w:rsidP="0047453E">
            <w:r w:rsidRPr="0055553B">
              <w:t>панели из нержавеющей стали</w:t>
            </w:r>
          </w:p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Ш х Г х В</w:t>
            </w:r>
          </w:p>
        </w:tc>
        <w:tc>
          <w:tcPr>
            <w:tcW w:w="6964" w:type="dxa"/>
            <w:gridSpan w:val="2"/>
          </w:tcPr>
          <w:p w:rsidR="00BF6B86" w:rsidRPr="0055553B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Панели кабины</w:t>
            </w:r>
          </w:p>
        </w:tc>
        <w:tc>
          <w:tcPr>
            <w:tcW w:w="6964" w:type="dxa"/>
            <w:gridSpan w:val="2"/>
          </w:tcPr>
          <w:p w:rsidR="00BF6B86" w:rsidRPr="0055553B" w:rsidRDefault="00BF6B86" w:rsidP="0047453E">
            <w:r w:rsidRPr="0055553B">
              <w:t>Левая стена - Нерж. сталь DP (шлифованная)</w:t>
            </w:r>
          </w:p>
          <w:p w:rsidR="00BF6B86" w:rsidRPr="0055553B" w:rsidRDefault="00BF6B86" w:rsidP="0047453E">
            <w:r w:rsidRPr="0055553B">
              <w:t>Правая стена - Нерж. сталь DP (шлифованная)</w:t>
            </w:r>
          </w:p>
          <w:p w:rsidR="00BF6B86" w:rsidRDefault="00BF6B86" w:rsidP="0047453E">
            <w:r w:rsidRPr="0055553B">
              <w:t>Задняя стена - Нерж. сталь DP (шлифованная)</w:t>
            </w:r>
          </w:p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Потолок</w:t>
            </w:r>
          </w:p>
        </w:tc>
        <w:tc>
          <w:tcPr>
            <w:tcW w:w="6964" w:type="dxa"/>
            <w:gridSpan w:val="2"/>
          </w:tcPr>
          <w:p w:rsidR="00BF6B86" w:rsidRDefault="00BF6B86" w:rsidP="0047453E">
            <w:r w:rsidRPr="0055553B">
              <w:t>LED-B1: Основной с осв-ем (круглые светильники); Нержавеющая сталь</w:t>
            </w:r>
          </w:p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Пол</w:t>
            </w:r>
          </w:p>
        </w:tc>
        <w:tc>
          <w:tcPr>
            <w:tcW w:w="4702" w:type="dxa"/>
          </w:tcPr>
          <w:p w:rsidR="00BF6B86" w:rsidRDefault="00BF6B86" w:rsidP="0047453E">
            <w:r>
              <w:t>Плитка</w:t>
            </w:r>
          </w:p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Аппараты и опции</w:t>
            </w:r>
          </w:p>
        </w:tc>
        <w:tc>
          <w:tcPr>
            <w:tcW w:w="6964" w:type="dxa"/>
            <w:gridSpan w:val="2"/>
          </w:tcPr>
          <w:p w:rsidR="00BF6B86" w:rsidRDefault="00BF6B86" w:rsidP="0047453E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Зеркало: На половину высоты кабины Заднее; Поручни: Один поручень вдоль одной стены кабины;</w:t>
            </w:r>
          </w:p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Двери</w:t>
            </w:r>
          </w:p>
        </w:tc>
        <w:tc>
          <w:tcPr>
            <w:tcW w:w="4702" w:type="dxa"/>
          </w:tcPr>
          <w:p w:rsidR="00BF6B86" w:rsidRDefault="00BF6B86" w:rsidP="0047453E"/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Размеры дверей</w:t>
            </w:r>
          </w:p>
        </w:tc>
        <w:tc>
          <w:tcPr>
            <w:tcW w:w="4702" w:type="dxa"/>
          </w:tcPr>
          <w:p w:rsidR="00BF6B86" w:rsidRDefault="00BF6B86" w:rsidP="0047453E">
            <w:r>
              <w:t>Ширина х Высота</w:t>
            </w:r>
          </w:p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Панели дверей кабины</w:t>
            </w:r>
          </w:p>
        </w:tc>
        <w:tc>
          <w:tcPr>
            <w:tcW w:w="4702" w:type="dxa"/>
          </w:tcPr>
          <w:p w:rsidR="00BF6B86" w:rsidRDefault="00BF6B86" w:rsidP="0047453E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Нерж. сталь DP (шлифованная)</w:t>
            </w:r>
          </w:p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Панели дверей шахты</w:t>
            </w:r>
          </w:p>
        </w:tc>
        <w:tc>
          <w:tcPr>
            <w:tcW w:w="4702" w:type="dxa"/>
          </w:tcPr>
          <w:p w:rsidR="00BF6B86" w:rsidRDefault="00BF6B86" w:rsidP="0047453E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Шлифованная нерж. сталь 220;</w:t>
            </w:r>
          </w:p>
        </w:tc>
        <w:tc>
          <w:tcPr>
            <w:tcW w:w="2262" w:type="dxa"/>
          </w:tcPr>
          <w:p w:rsidR="00BF6B86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Огнестойкость</w:t>
            </w:r>
          </w:p>
        </w:tc>
        <w:tc>
          <w:tcPr>
            <w:tcW w:w="4702" w:type="dxa"/>
          </w:tcPr>
          <w:p w:rsidR="00BF6B86" w:rsidRPr="00E63CD3" w:rsidRDefault="00BF6B86" w:rsidP="0047453E">
            <w:r w:rsidRPr="0055553B">
              <w:t>EI30</w:t>
            </w:r>
          </w:p>
        </w:tc>
        <w:tc>
          <w:tcPr>
            <w:tcW w:w="2262" w:type="dxa"/>
          </w:tcPr>
          <w:p w:rsidR="00BF6B86" w:rsidRPr="0055553B" w:rsidRDefault="00BF6B86" w:rsidP="0047453E"/>
        </w:tc>
      </w:tr>
      <w:tr w:rsidR="00BF6B86" w:rsidTr="0047453E">
        <w:tc>
          <w:tcPr>
            <w:tcW w:w="2381" w:type="dxa"/>
          </w:tcPr>
          <w:p w:rsidR="00BF6B86" w:rsidRDefault="00BF6B86" w:rsidP="0047453E">
            <w:r>
              <w:t>Вызываемые аппараты</w:t>
            </w:r>
          </w:p>
        </w:tc>
        <w:tc>
          <w:tcPr>
            <w:tcW w:w="4702" w:type="dxa"/>
          </w:tcPr>
          <w:p w:rsidR="00BF6B86" w:rsidRDefault="00BF6B86" w:rsidP="0047453E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Объемная панель Шлиф. нерж. сталь 220;</w:t>
            </w:r>
          </w:p>
        </w:tc>
        <w:tc>
          <w:tcPr>
            <w:tcW w:w="2262" w:type="dxa"/>
          </w:tcPr>
          <w:p w:rsidR="00BF6B86" w:rsidRDefault="00BF6B86" w:rsidP="0047453E"/>
        </w:tc>
      </w:tr>
    </w:tbl>
    <w:p w:rsidR="00D534B7" w:rsidRDefault="00D534B7" w:rsidP="00D534B7"/>
    <w:p w:rsidR="000D4222" w:rsidRDefault="000D4222" w:rsidP="00D534B7"/>
    <w:p w:rsidR="000D4222" w:rsidRDefault="000D4222" w:rsidP="00D534B7"/>
    <w:p w:rsidR="000D4222" w:rsidRDefault="000D4222" w:rsidP="00D534B7"/>
    <w:p w:rsidR="000D4222" w:rsidRDefault="000D4222" w:rsidP="00D534B7"/>
    <w:p w:rsidR="000D4222" w:rsidRDefault="000D4222" w:rsidP="00D534B7"/>
    <w:p w:rsidR="000D4222" w:rsidRDefault="000D4222" w:rsidP="00D534B7"/>
    <w:p w:rsidR="000D4222" w:rsidRDefault="000D4222" w:rsidP="00D534B7"/>
    <w:p w:rsidR="000D4222" w:rsidRDefault="000D4222" w:rsidP="00D534B7"/>
    <w:p w:rsidR="000D4222" w:rsidRDefault="000D4222" w:rsidP="00D534B7"/>
    <w:p w:rsidR="000D4222" w:rsidRDefault="000D4222" w:rsidP="00D534B7"/>
    <w:p w:rsidR="000D4222" w:rsidRPr="0055553B" w:rsidRDefault="000D4222" w:rsidP="000D4222">
      <w:pPr>
        <w:rPr>
          <w:b/>
        </w:rPr>
      </w:pPr>
      <w:r w:rsidRPr="0055553B">
        <w:rPr>
          <w:b/>
        </w:rPr>
        <w:t xml:space="preserve">Лифт </w:t>
      </w:r>
      <w:r>
        <w:rPr>
          <w:b/>
        </w:rPr>
        <w:t>3</w:t>
      </w:r>
      <w:r w:rsidRPr="0055553B">
        <w:rPr>
          <w:b/>
        </w:rPr>
        <w:t xml:space="preserve"> Основные характеристики</w:t>
      </w:r>
    </w:p>
    <w:tbl>
      <w:tblPr>
        <w:tblStyle w:val="a6"/>
        <w:tblW w:w="0" w:type="auto"/>
        <w:tblLook w:val="04A0"/>
      </w:tblPr>
      <w:tblGrid>
        <w:gridCol w:w="2381"/>
        <w:gridCol w:w="4702"/>
        <w:gridCol w:w="2262"/>
      </w:tblGrid>
      <w:tr w:rsidR="000D4222" w:rsidTr="0047453E">
        <w:tc>
          <w:tcPr>
            <w:tcW w:w="2381" w:type="dxa"/>
          </w:tcPr>
          <w:p w:rsidR="000D4222" w:rsidRDefault="000D4222" w:rsidP="0047453E">
            <w:r>
              <w:t>Оборудование</w:t>
            </w:r>
          </w:p>
        </w:tc>
        <w:tc>
          <w:tcPr>
            <w:tcW w:w="4702" w:type="dxa"/>
          </w:tcPr>
          <w:p w:rsidR="000D4222" w:rsidRDefault="000D4222" w:rsidP="0078464C">
            <w:r>
              <w:t>ПГ- 3005</w:t>
            </w:r>
          </w:p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Грузоподъемность</w:t>
            </w:r>
          </w:p>
        </w:tc>
        <w:tc>
          <w:tcPr>
            <w:tcW w:w="4702" w:type="dxa"/>
          </w:tcPr>
          <w:p w:rsidR="000D4222" w:rsidRDefault="0078464C" w:rsidP="0047453E">
            <w:r>
              <w:t>320</w:t>
            </w:r>
            <w:r w:rsidR="000D4222">
              <w:t>0 кг.</w:t>
            </w:r>
          </w:p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Тип привода</w:t>
            </w:r>
          </w:p>
        </w:tc>
        <w:tc>
          <w:tcPr>
            <w:tcW w:w="4702" w:type="dxa"/>
          </w:tcPr>
          <w:p w:rsidR="000D4222" w:rsidRDefault="000D4222" w:rsidP="0047453E"/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Скорость</w:t>
            </w:r>
          </w:p>
        </w:tc>
        <w:tc>
          <w:tcPr>
            <w:tcW w:w="4702" w:type="dxa"/>
          </w:tcPr>
          <w:p w:rsidR="000D4222" w:rsidRDefault="0078464C" w:rsidP="0047453E">
            <w:r>
              <w:t>0</w:t>
            </w:r>
            <w:r w:rsidR="000D4222">
              <w:t>,</w:t>
            </w:r>
            <w:r>
              <w:t>5</w:t>
            </w:r>
            <w:r w:rsidR="000D4222">
              <w:t>0 м./с.</w:t>
            </w:r>
          </w:p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Высота поъема</w:t>
            </w:r>
          </w:p>
        </w:tc>
        <w:tc>
          <w:tcPr>
            <w:tcW w:w="4702" w:type="dxa"/>
          </w:tcPr>
          <w:p w:rsidR="000D4222" w:rsidRDefault="0078464C" w:rsidP="0047453E">
            <w:r>
              <w:t>17,97</w:t>
            </w:r>
            <w:r w:rsidR="000D4222">
              <w:t xml:space="preserve"> м</w:t>
            </w:r>
          </w:p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Количество остановок</w:t>
            </w:r>
          </w:p>
        </w:tc>
        <w:tc>
          <w:tcPr>
            <w:tcW w:w="4702" w:type="dxa"/>
          </w:tcPr>
          <w:p w:rsidR="000D4222" w:rsidRDefault="0078464C" w:rsidP="0047453E">
            <w:r>
              <w:t>3</w:t>
            </w:r>
          </w:p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Количество входов</w:t>
            </w:r>
          </w:p>
        </w:tc>
        <w:tc>
          <w:tcPr>
            <w:tcW w:w="4702" w:type="dxa"/>
          </w:tcPr>
          <w:p w:rsidR="000D4222" w:rsidRPr="0055553B" w:rsidRDefault="000D4222" w:rsidP="0047453E">
            <w:r w:rsidRPr="0055553B">
              <w:t>Фронтальных: 6 Выход на одну сторону</w:t>
            </w:r>
          </w:p>
          <w:p w:rsidR="000D4222" w:rsidRDefault="000D4222" w:rsidP="0078464C">
            <w:r w:rsidRPr="0055553B">
              <w:t>Маркировка дверей: 1,2,3</w:t>
            </w:r>
          </w:p>
        </w:tc>
        <w:tc>
          <w:tcPr>
            <w:tcW w:w="2262" w:type="dxa"/>
          </w:tcPr>
          <w:p w:rsidR="000D4222" w:rsidRPr="0055553B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Машинное отделение</w:t>
            </w:r>
          </w:p>
        </w:tc>
        <w:tc>
          <w:tcPr>
            <w:tcW w:w="4702" w:type="dxa"/>
          </w:tcPr>
          <w:p w:rsidR="000D4222" w:rsidRPr="0055553B" w:rsidRDefault="0078464C" w:rsidP="0047453E">
            <w:r>
              <w:t>Над шахтой</w:t>
            </w:r>
          </w:p>
        </w:tc>
        <w:tc>
          <w:tcPr>
            <w:tcW w:w="2262" w:type="dxa"/>
          </w:tcPr>
          <w:p w:rsidR="000D4222" w:rsidRPr="0055553B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Шахта и ее размеры</w:t>
            </w:r>
          </w:p>
        </w:tc>
        <w:tc>
          <w:tcPr>
            <w:tcW w:w="4702" w:type="dxa"/>
          </w:tcPr>
          <w:p w:rsidR="000D4222" w:rsidRDefault="000D4222" w:rsidP="0047453E">
            <w:r>
              <w:t>Тип: Монолитная закрытая</w:t>
            </w:r>
          </w:p>
          <w:p w:rsidR="000D4222" w:rsidRDefault="000D4222" w:rsidP="0047453E">
            <w:r>
              <w:t>Ширина х Глубина</w:t>
            </w:r>
          </w:p>
          <w:p w:rsidR="000D4222" w:rsidRDefault="000D4222" w:rsidP="0047453E">
            <w:r>
              <w:t>Глубина приямка</w:t>
            </w:r>
          </w:p>
          <w:p w:rsidR="000D4222" w:rsidRDefault="000D4222" w:rsidP="0047453E">
            <w:r>
              <w:t>Высота верхнего этажа</w:t>
            </w:r>
          </w:p>
        </w:tc>
        <w:tc>
          <w:tcPr>
            <w:tcW w:w="2262" w:type="dxa"/>
          </w:tcPr>
          <w:p w:rsidR="000D4222" w:rsidRDefault="000D4222" w:rsidP="0047453E"/>
          <w:p w:rsidR="000D4222" w:rsidRDefault="0078464C" w:rsidP="0047453E">
            <w:r>
              <w:t>275</w:t>
            </w:r>
            <w:r w:rsidR="000D4222">
              <w:t xml:space="preserve">0 х </w:t>
            </w:r>
            <w:r>
              <w:t>3</w:t>
            </w:r>
            <w:r w:rsidR="000D4222">
              <w:t>200 мм.</w:t>
            </w:r>
          </w:p>
          <w:p w:rsidR="000D4222" w:rsidRDefault="000D4222" w:rsidP="0047453E">
            <w:r>
              <w:t>2400 мм.</w:t>
            </w:r>
          </w:p>
          <w:p w:rsidR="000D4222" w:rsidRDefault="0078464C" w:rsidP="0078464C">
            <w:r>
              <w:t>54</w:t>
            </w:r>
            <w:r w:rsidR="000D4222">
              <w:t>00 мм.</w:t>
            </w:r>
          </w:p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Система управления</w:t>
            </w:r>
          </w:p>
        </w:tc>
        <w:tc>
          <w:tcPr>
            <w:tcW w:w="6964" w:type="dxa"/>
            <w:gridSpan w:val="2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Режим работы</w:t>
            </w:r>
          </w:p>
        </w:tc>
        <w:tc>
          <w:tcPr>
            <w:tcW w:w="4702" w:type="dxa"/>
          </w:tcPr>
          <w:p w:rsidR="000D4222" w:rsidRDefault="000D4222" w:rsidP="0047453E"/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9345" w:type="dxa"/>
            <w:gridSpan w:val="3"/>
          </w:tcPr>
          <w:p w:rsidR="000D4222" w:rsidRPr="0055553B" w:rsidRDefault="000D4222" w:rsidP="0047453E">
            <w:r w:rsidRPr="0055553B">
              <w:t>Кабина</w:t>
            </w:r>
          </w:p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Тип отделки кабины</w:t>
            </w:r>
          </w:p>
        </w:tc>
        <w:tc>
          <w:tcPr>
            <w:tcW w:w="4702" w:type="dxa"/>
          </w:tcPr>
          <w:p w:rsidR="000D4222" w:rsidRDefault="000D4222" w:rsidP="0078464C">
            <w:r w:rsidRPr="0055553B">
              <w:t xml:space="preserve">панели </w:t>
            </w:r>
            <w:r w:rsidR="0078464C">
              <w:t>стальпорошковой покраскойсерого цвета</w:t>
            </w:r>
          </w:p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Ш х Г х В</w:t>
            </w:r>
          </w:p>
        </w:tc>
        <w:tc>
          <w:tcPr>
            <w:tcW w:w="6964" w:type="dxa"/>
            <w:gridSpan w:val="2"/>
          </w:tcPr>
          <w:p w:rsidR="000D4222" w:rsidRPr="0055553B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Панели кабины</w:t>
            </w:r>
          </w:p>
        </w:tc>
        <w:tc>
          <w:tcPr>
            <w:tcW w:w="6964" w:type="dxa"/>
            <w:gridSpan w:val="2"/>
          </w:tcPr>
          <w:p w:rsidR="000D4222" w:rsidRPr="0055553B" w:rsidRDefault="000D4222" w:rsidP="0047453E">
            <w:r w:rsidRPr="0055553B">
              <w:t xml:space="preserve">Левая стена - </w:t>
            </w:r>
            <w:r w:rsidR="0078464C">
              <w:t>стальпорошковой покраской</w:t>
            </w:r>
          </w:p>
          <w:p w:rsidR="0078464C" w:rsidRDefault="000D4222" w:rsidP="0047453E">
            <w:r w:rsidRPr="0055553B">
              <w:t xml:space="preserve">Правая стена - </w:t>
            </w:r>
            <w:r w:rsidR="0078464C">
              <w:t>стальпорошковой покраской</w:t>
            </w:r>
          </w:p>
          <w:p w:rsidR="000D4222" w:rsidRDefault="000D4222" w:rsidP="0047453E">
            <w:r w:rsidRPr="0055553B">
              <w:t xml:space="preserve">Задняя стена - </w:t>
            </w:r>
            <w:r w:rsidR="0078464C">
              <w:t>стальпорошковой покраской</w:t>
            </w:r>
          </w:p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Потолок</w:t>
            </w:r>
          </w:p>
        </w:tc>
        <w:tc>
          <w:tcPr>
            <w:tcW w:w="6964" w:type="dxa"/>
            <w:gridSpan w:val="2"/>
          </w:tcPr>
          <w:p w:rsidR="0078464C" w:rsidRDefault="000D4222" w:rsidP="0047453E">
            <w:r w:rsidRPr="0055553B">
              <w:t xml:space="preserve">LED-B1: Основной с осв-ем (круглые светильники); </w:t>
            </w:r>
          </w:p>
          <w:p w:rsidR="000D4222" w:rsidRDefault="0078464C" w:rsidP="0047453E">
            <w:r>
              <w:t>стальпорошковой покраской</w:t>
            </w:r>
          </w:p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Пол</w:t>
            </w:r>
          </w:p>
        </w:tc>
        <w:tc>
          <w:tcPr>
            <w:tcW w:w="4702" w:type="dxa"/>
          </w:tcPr>
          <w:p w:rsidR="000D4222" w:rsidRDefault="0078464C" w:rsidP="0047453E">
            <w:r>
              <w:t>Лист металлический крашенный</w:t>
            </w:r>
          </w:p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Аппараты и опции</w:t>
            </w:r>
          </w:p>
        </w:tc>
        <w:tc>
          <w:tcPr>
            <w:tcW w:w="6964" w:type="dxa"/>
            <w:gridSpan w:val="2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Двери</w:t>
            </w:r>
          </w:p>
        </w:tc>
        <w:tc>
          <w:tcPr>
            <w:tcW w:w="4702" w:type="dxa"/>
          </w:tcPr>
          <w:p w:rsidR="000D4222" w:rsidRDefault="000D4222" w:rsidP="0047453E"/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Размеры дверей</w:t>
            </w:r>
          </w:p>
        </w:tc>
        <w:tc>
          <w:tcPr>
            <w:tcW w:w="4702" w:type="dxa"/>
          </w:tcPr>
          <w:p w:rsidR="000D4222" w:rsidRDefault="000D4222" w:rsidP="0047453E">
            <w:r>
              <w:t>Ширина х Высота</w:t>
            </w:r>
          </w:p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Панели дверей кабины</w:t>
            </w:r>
          </w:p>
        </w:tc>
        <w:tc>
          <w:tcPr>
            <w:tcW w:w="4702" w:type="dxa"/>
          </w:tcPr>
          <w:p w:rsidR="000D4222" w:rsidRDefault="0078464C" w:rsidP="0047453E">
            <w:r>
              <w:t>стальпорошковой покраской</w:t>
            </w:r>
          </w:p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Панели дверей шахты</w:t>
            </w:r>
          </w:p>
        </w:tc>
        <w:tc>
          <w:tcPr>
            <w:tcW w:w="4702" w:type="dxa"/>
          </w:tcPr>
          <w:p w:rsidR="000D4222" w:rsidRDefault="0078464C" w:rsidP="0047453E">
            <w:r>
              <w:t>стальпорошковой покраской</w:t>
            </w:r>
          </w:p>
        </w:tc>
        <w:tc>
          <w:tcPr>
            <w:tcW w:w="2262" w:type="dxa"/>
          </w:tcPr>
          <w:p w:rsidR="000D4222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Огнестойкость</w:t>
            </w:r>
          </w:p>
        </w:tc>
        <w:tc>
          <w:tcPr>
            <w:tcW w:w="4702" w:type="dxa"/>
          </w:tcPr>
          <w:p w:rsidR="000D4222" w:rsidRPr="00E63CD3" w:rsidRDefault="000D4222" w:rsidP="0047453E">
            <w:r w:rsidRPr="0055553B">
              <w:t>EI30</w:t>
            </w:r>
          </w:p>
        </w:tc>
        <w:tc>
          <w:tcPr>
            <w:tcW w:w="2262" w:type="dxa"/>
          </w:tcPr>
          <w:p w:rsidR="000D4222" w:rsidRPr="0055553B" w:rsidRDefault="000D4222" w:rsidP="0047453E"/>
        </w:tc>
      </w:tr>
      <w:tr w:rsidR="000D4222" w:rsidTr="0047453E">
        <w:tc>
          <w:tcPr>
            <w:tcW w:w="2381" w:type="dxa"/>
          </w:tcPr>
          <w:p w:rsidR="000D4222" w:rsidRDefault="000D4222" w:rsidP="0047453E">
            <w:r>
              <w:t>Вызываемые аппараты</w:t>
            </w:r>
          </w:p>
        </w:tc>
        <w:tc>
          <w:tcPr>
            <w:tcW w:w="4702" w:type="dxa"/>
          </w:tcPr>
          <w:p w:rsidR="000D4222" w:rsidRDefault="000D4222" w:rsidP="0047453E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Объемная панель Шлиф. нерж. сталь 220;</w:t>
            </w:r>
          </w:p>
        </w:tc>
        <w:tc>
          <w:tcPr>
            <w:tcW w:w="2262" w:type="dxa"/>
          </w:tcPr>
          <w:p w:rsidR="000D4222" w:rsidRDefault="000D4222" w:rsidP="0047453E"/>
        </w:tc>
      </w:tr>
    </w:tbl>
    <w:p w:rsidR="000D4222" w:rsidRPr="00D534B7" w:rsidRDefault="000D4222" w:rsidP="000D4222"/>
    <w:p w:rsidR="000D4222" w:rsidRDefault="000D4222" w:rsidP="00D534B7"/>
    <w:p w:rsidR="00920211" w:rsidRDefault="00920211" w:rsidP="00D534B7"/>
    <w:p w:rsidR="00920211" w:rsidRDefault="00920211" w:rsidP="00D534B7"/>
    <w:p w:rsidR="00920211" w:rsidRDefault="00920211" w:rsidP="00D534B7"/>
    <w:p w:rsidR="00920211" w:rsidRDefault="00920211" w:rsidP="00D534B7"/>
    <w:p w:rsidR="00920211" w:rsidRDefault="00920211" w:rsidP="00D534B7"/>
    <w:p w:rsidR="00920211" w:rsidRDefault="00920211" w:rsidP="00D534B7"/>
    <w:p w:rsidR="00920211" w:rsidRDefault="00920211" w:rsidP="00D534B7"/>
    <w:p w:rsidR="00920211" w:rsidRDefault="00920211" w:rsidP="00D534B7"/>
    <w:p w:rsidR="00920211" w:rsidRDefault="00920211" w:rsidP="00D534B7"/>
    <w:p w:rsidR="00920211" w:rsidRDefault="00920211" w:rsidP="00D534B7"/>
    <w:p w:rsidR="00920211" w:rsidRDefault="00920211" w:rsidP="00D534B7"/>
    <w:p w:rsidR="00920211" w:rsidRPr="0055553B" w:rsidRDefault="00920211" w:rsidP="00920211">
      <w:pPr>
        <w:rPr>
          <w:b/>
        </w:rPr>
      </w:pPr>
      <w:r w:rsidRPr="0055553B">
        <w:rPr>
          <w:b/>
        </w:rPr>
        <w:t xml:space="preserve">Лифт </w:t>
      </w:r>
      <w:r>
        <w:rPr>
          <w:b/>
        </w:rPr>
        <w:t>4</w:t>
      </w:r>
      <w:r w:rsidRPr="0055553B">
        <w:rPr>
          <w:b/>
        </w:rPr>
        <w:t xml:space="preserve"> Основные характеристики</w:t>
      </w:r>
    </w:p>
    <w:tbl>
      <w:tblPr>
        <w:tblStyle w:val="a6"/>
        <w:tblW w:w="0" w:type="auto"/>
        <w:tblLook w:val="04A0"/>
      </w:tblPr>
      <w:tblGrid>
        <w:gridCol w:w="2381"/>
        <w:gridCol w:w="4702"/>
        <w:gridCol w:w="2262"/>
      </w:tblGrid>
      <w:tr w:rsidR="00920211" w:rsidTr="0047453E">
        <w:tc>
          <w:tcPr>
            <w:tcW w:w="2381" w:type="dxa"/>
          </w:tcPr>
          <w:p w:rsidR="00920211" w:rsidRDefault="00920211" w:rsidP="0047453E">
            <w:r>
              <w:t>Оборудование</w:t>
            </w:r>
          </w:p>
        </w:tc>
        <w:tc>
          <w:tcPr>
            <w:tcW w:w="4702" w:type="dxa"/>
          </w:tcPr>
          <w:p w:rsidR="00920211" w:rsidRDefault="00920211" w:rsidP="0047453E">
            <w:r>
              <w:t>ПГ- 3005</w:t>
            </w:r>
          </w:p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Грузоподъемность</w:t>
            </w:r>
          </w:p>
        </w:tc>
        <w:tc>
          <w:tcPr>
            <w:tcW w:w="4702" w:type="dxa"/>
          </w:tcPr>
          <w:p w:rsidR="00920211" w:rsidRDefault="00920211" w:rsidP="0047453E">
            <w:r>
              <w:t>3200 кг.</w:t>
            </w:r>
          </w:p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Тип привода</w:t>
            </w:r>
          </w:p>
        </w:tc>
        <w:tc>
          <w:tcPr>
            <w:tcW w:w="4702" w:type="dxa"/>
          </w:tcPr>
          <w:p w:rsidR="00920211" w:rsidRDefault="00920211" w:rsidP="0047453E"/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Скорость</w:t>
            </w:r>
          </w:p>
        </w:tc>
        <w:tc>
          <w:tcPr>
            <w:tcW w:w="4702" w:type="dxa"/>
          </w:tcPr>
          <w:p w:rsidR="00920211" w:rsidRDefault="00920211" w:rsidP="0047453E">
            <w:r>
              <w:t>0,50 м./с.</w:t>
            </w:r>
          </w:p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Высота поъема</w:t>
            </w:r>
          </w:p>
        </w:tc>
        <w:tc>
          <w:tcPr>
            <w:tcW w:w="4702" w:type="dxa"/>
          </w:tcPr>
          <w:p w:rsidR="00920211" w:rsidRDefault="00920211" w:rsidP="0047453E">
            <w:r>
              <w:t>17,97 м</w:t>
            </w:r>
          </w:p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Количество остановок</w:t>
            </w:r>
          </w:p>
        </w:tc>
        <w:tc>
          <w:tcPr>
            <w:tcW w:w="4702" w:type="dxa"/>
          </w:tcPr>
          <w:p w:rsidR="00920211" w:rsidRDefault="00920211" w:rsidP="0047453E">
            <w:r>
              <w:t>3</w:t>
            </w:r>
          </w:p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Количество входов</w:t>
            </w:r>
          </w:p>
        </w:tc>
        <w:tc>
          <w:tcPr>
            <w:tcW w:w="4702" w:type="dxa"/>
          </w:tcPr>
          <w:p w:rsidR="00920211" w:rsidRPr="0055553B" w:rsidRDefault="00920211" w:rsidP="0047453E">
            <w:r w:rsidRPr="0055553B">
              <w:t>Фронтальных: 6 Выход на одну сторону</w:t>
            </w:r>
          </w:p>
          <w:p w:rsidR="00920211" w:rsidRDefault="00920211" w:rsidP="0047453E">
            <w:r w:rsidRPr="0055553B">
              <w:t>Маркировка дверей: 1,2,3</w:t>
            </w:r>
          </w:p>
        </w:tc>
        <w:tc>
          <w:tcPr>
            <w:tcW w:w="2262" w:type="dxa"/>
          </w:tcPr>
          <w:p w:rsidR="00920211" w:rsidRPr="0055553B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Машинное отделение</w:t>
            </w:r>
          </w:p>
        </w:tc>
        <w:tc>
          <w:tcPr>
            <w:tcW w:w="4702" w:type="dxa"/>
          </w:tcPr>
          <w:p w:rsidR="00920211" w:rsidRPr="0055553B" w:rsidRDefault="00920211" w:rsidP="0047453E">
            <w:r>
              <w:t>Над шахтой</w:t>
            </w:r>
          </w:p>
        </w:tc>
        <w:tc>
          <w:tcPr>
            <w:tcW w:w="2262" w:type="dxa"/>
          </w:tcPr>
          <w:p w:rsidR="00920211" w:rsidRPr="0055553B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Шахта и ее размеры</w:t>
            </w:r>
          </w:p>
        </w:tc>
        <w:tc>
          <w:tcPr>
            <w:tcW w:w="4702" w:type="dxa"/>
          </w:tcPr>
          <w:p w:rsidR="00920211" w:rsidRDefault="00920211" w:rsidP="0047453E">
            <w:r>
              <w:t>Тип: Монолитная закрытая</w:t>
            </w:r>
          </w:p>
          <w:p w:rsidR="00920211" w:rsidRDefault="00920211" w:rsidP="0047453E">
            <w:r>
              <w:t>Ширина х Глубина</w:t>
            </w:r>
          </w:p>
          <w:p w:rsidR="00920211" w:rsidRDefault="00920211" w:rsidP="0047453E">
            <w:r>
              <w:t>Глубина приямка</w:t>
            </w:r>
          </w:p>
          <w:p w:rsidR="00920211" w:rsidRDefault="00920211" w:rsidP="0047453E">
            <w:r>
              <w:t>Высота верхнего этажа</w:t>
            </w:r>
          </w:p>
        </w:tc>
        <w:tc>
          <w:tcPr>
            <w:tcW w:w="2262" w:type="dxa"/>
          </w:tcPr>
          <w:p w:rsidR="00920211" w:rsidRDefault="00920211" w:rsidP="0047453E"/>
          <w:p w:rsidR="00920211" w:rsidRDefault="00920211" w:rsidP="0047453E">
            <w:r>
              <w:t>2750 х 3200 мм.</w:t>
            </w:r>
          </w:p>
          <w:p w:rsidR="00920211" w:rsidRDefault="00920211" w:rsidP="0047453E">
            <w:r>
              <w:t>2400 мм.</w:t>
            </w:r>
          </w:p>
          <w:p w:rsidR="00920211" w:rsidRDefault="00920211" w:rsidP="0047453E">
            <w:r>
              <w:t>5400 мм.</w:t>
            </w:r>
          </w:p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Система управления</w:t>
            </w:r>
          </w:p>
        </w:tc>
        <w:tc>
          <w:tcPr>
            <w:tcW w:w="6964" w:type="dxa"/>
            <w:gridSpan w:val="2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Режим работы</w:t>
            </w:r>
          </w:p>
        </w:tc>
        <w:tc>
          <w:tcPr>
            <w:tcW w:w="4702" w:type="dxa"/>
          </w:tcPr>
          <w:p w:rsidR="00920211" w:rsidRDefault="00920211" w:rsidP="0047453E"/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9345" w:type="dxa"/>
            <w:gridSpan w:val="3"/>
          </w:tcPr>
          <w:p w:rsidR="00920211" w:rsidRPr="0055553B" w:rsidRDefault="00920211" w:rsidP="0047453E">
            <w:r w:rsidRPr="0055553B">
              <w:t>Кабина</w:t>
            </w:r>
          </w:p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Тип отделки кабины</w:t>
            </w:r>
          </w:p>
        </w:tc>
        <w:tc>
          <w:tcPr>
            <w:tcW w:w="4702" w:type="dxa"/>
          </w:tcPr>
          <w:p w:rsidR="00920211" w:rsidRDefault="00920211" w:rsidP="0047453E">
            <w:r w:rsidRPr="0055553B">
              <w:t xml:space="preserve">панели </w:t>
            </w:r>
            <w:r>
              <w:t>стальпорошковой покраскойсерого цвета</w:t>
            </w:r>
          </w:p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Ш х Г х В</w:t>
            </w:r>
          </w:p>
        </w:tc>
        <w:tc>
          <w:tcPr>
            <w:tcW w:w="6964" w:type="dxa"/>
            <w:gridSpan w:val="2"/>
          </w:tcPr>
          <w:p w:rsidR="00920211" w:rsidRPr="0055553B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Панели кабины</w:t>
            </w:r>
          </w:p>
        </w:tc>
        <w:tc>
          <w:tcPr>
            <w:tcW w:w="6964" w:type="dxa"/>
            <w:gridSpan w:val="2"/>
          </w:tcPr>
          <w:p w:rsidR="00920211" w:rsidRPr="0055553B" w:rsidRDefault="00920211" w:rsidP="0047453E">
            <w:r w:rsidRPr="0055553B">
              <w:t xml:space="preserve">Левая стена - </w:t>
            </w:r>
            <w:r>
              <w:t>стальпорошковой покраской</w:t>
            </w:r>
          </w:p>
          <w:p w:rsidR="00920211" w:rsidRDefault="00920211" w:rsidP="0047453E">
            <w:r w:rsidRPr="0055553B">
              <w:t xml:space="preserve">Правая стена - </w:t>
            </w:r>
            <w:r>
              <w:t>стальпорошковой покраской</w:t>
            </w:r>
          </w:p>
          <w:p w:rsidR="00920211" w:rsidRDefault="00920211" w:rsidP="0047453E">
            <w:r w:rsidRPr="0055553B">
              <w:t xml:space="preserve">Задняя стена - </w:t>
            </w:r>
            <w:r>
              <w:t>стальпорошковой покраской</w:t>
            </w:r>
          </w:p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Потолок</w:t>
            </w:r>
          </w:p>
        </w:tc>
        <w:tc>
          <w:tcPr>
            <w:tcW w:w="6964" w:type="dxa"/>
            <w:gridSpan w:val="2"/>
          </w:tcPr>
          <w:p w:rsidR="00920211" w:rsidRDefault="00920211" w:rsidP="0047453E">
            <w:r w:rsidRPr="0055553B">
              <w:t xml:space="preserve">LED-B1: Основной с осв-ем (круглые светильники); </w:t>
            </w:r>
          </w:p>
          <w:p w:rsidR="00920211" w:rsidRDefault="00920211" w:rsidP="0047453E">
            <w:r>
              <w:t>стальпорошковой покраской</w:t>
            </w:r>
          </w:p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Пол</w:t>
            </w:r>
          </w:p>
        </w:tc>
        <w:tc>
          <w:tcPr>
            <w:tcW w:w="4702" w:type="dxa"/>
          </w:tcPr>
          <w:p w:rsidR="00920211" w:rsidRDefault="00920211" w:rsidP="0047453E">
            <w:r>
              <w:t>Лист металлический крашенный</w:t>
            </w:r>
          </w:p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Аппараты и опции</w:t>
            </w:r>
          </w:p>
        </w:tc>
        <w:tc>
          <w:tcPr>
            <w:tcW w:w="6964" w:type="dxa"/>
            <w:gridSpan w:val="2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Двери</w:t>
            </w:r>
          </w:p>
        </w:tc>
        <w:tc>
          <w:tcPr>
            <w:tcW w:w="4702" w:type="dxa"/>
          </w:tcPr>
          <w:p w:rsidR="00920211" w:rsidRDefault="00920211" w:rsidP="0047453E"/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Размеры дверей</w:t>
            </w:r>
          </w:p>
        </w:tc>
        <w:tc>
          <w:tcPr>
            <w:tcW w:w="4702" w:type="dxa"/>
          </w:tcPr>
          <w:p w:rsidR="00920211" w:rsidRDefault="00920211" w:rsidP="0047453E">
            <w:r>
              <w:t>Ширина х Высота</w:t>
            </w:r>
          </w:p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Панели дверей кабины</w:t>
            </w:r>
          </w:p>
        </w:tc>
        <w:tc>
          <w:tcPr>
            <w:tcW w:w="4702" w:type="dxa"/>
          </w:tcPr>
          <w:p w:rsidR="00920211" w:rsidRDefault="00920211" w:rsidP="0047453E">
            <w:r>
              <w:t>стальпорошковой покраской</w:t>
            </w:r>
          </w:p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Панели дверей шахты</w:t>
            </w:r>
          </w:p>
        </w:tc>
        <w:tc>
          <w:tcPr>
            <w:tcW w:w="4702" w:type="dxa"/>
          </w:tcPr>
          <w:p w:rsidR="00920211" w:rsidRDefault="00920211" w:rsidP="0047453E">
            <w:r>
              <w:t>стальпорошковой покраской</w:t>
            </w:r>
          </w:p>
        </w:tc>
        <w:tc>
          <w:tcPr>
            <w:tcW w:w="2262" w:type="dxa"/>
          </w:tcPr>
          <w:p w:rsidR="00920211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Огнестойкость</w:t>
            </w:r>
          </w:p>
        </w:tc>
        <w:tc>
          <w:tcPr>
            <w:tcW w:w="4702" w:type="dxa"/>
          </w:tcPr>
          <w:p w:rsidR="00920211" w:rsidRPr="00E63CD3" w:rsidRDefault="00920211" w:rsidP="0047453E">
            <w:r w:rsidRPr="0055553B">
              <w:t>EI30</w:t>
            </w:r>
          </w:p>
        </w:tc>
        <w:tc>
          <w:tcPr>
            <w:tcW w:w="2262" w:type="dxa"/>
          </w:tcPr>
          <w:p w:rsidR="00920211" w:rsidRPr="0055553B" w:rsidRDefault="00920211" w:rsidP="0047453E"/>
        </w:tc>
      </w:tr>
      <w:tr w:rsidR="00920211" w:rsidTr="0047453E">
        <w:tc>
          <w:tcPr>
            <w:tcW w:w="2381" w:type="dxa"/>
          </w:tcPr>
          <w:p w:rsidR="00920211" w:rsidRDefault="00920211" w:rsidP="0047453E">
            <w:r>
              <w:t>Вызываемые аппараты</w:t>
            </w:r>
          </w:p>
        </w:tc>
        <w:tc>
          <w:tcPr>
            <w:tcW w:w="4702" w:type="dxa"/>
          </w:tcPr>
          <w:p w:rsidR="00920211" w:rsidRDefault="00920211" w:rsidP="0047453E"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Объемная панель Шлиф. нерж. сталь 220;</w:t>
            </w:r>
          </w:p>
        </w:tc>
        <w:tc>
          <w:tcPr>
            <w:tcW w:w="2262" w:type="dxa"/>
          </w:tcPr>
          <w:p w:rsidR="00920211" w:rsidRDefault="00920211" w:rsidP="0047453E"/>
        </w:tc>
      </w:tr>
    </w:tbl>
    <w:p w:rsidR="00920211" w:rsidRPr="00D534B7" w:rsidRDefault="00920211" w:rsidP="00920211"/>
    <w:p w:rsidR="00920211" w:rsidRPr="00D534B7" w:rsidRDefault="00920211" w:rsidP="00D534B7"/>
    <w:sectPr w:rsidR="00920211" w:rsidRPr="00D534B7" w:rsidSect="00AA2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0A3"/>
    <w:multiLevelType w:val="hybridMultilevel"/>
    <w:tmpl w:val="252EA44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F6331"/>
    <w:multiLevelType w:val="hybridMultilevel"/>
    <w:tmpl w:val="CF9AD1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savePreviewPicture/>
  <w:compat/>
  <w:rsids>
    <w:rsidRoot w:val="00095F1D"/>
    <w:rsid w:val="00007595"/>
    <w:rsid w:val="000764FF"/>
    <w:rsid w:val="0008599C"/>
    <w:rsid w:val="00095F1D"/>
    <w:rsid w:val="000D4222"/>
    <w:rsid w:val="000E71B1"/>
    <w:rsid w:val="001200B3"/>
    <w:rsid w:val="001E575B"/>
    <w:rsid w:val="00236AA7"/>
    <w:rsid w:val="002A7659"/>
    <w:rsid w:val="002D4EA5"/>
    <w:rsid w:val="0030653B"/>
    <w:rsid w:val="00330BAF"/>
    <w:rsid w:val="003745DE"/>
    <w:rsid w:val="003D6498"/>
    <w:rsid w:val="003E1367"/>
    <w:rsid w:val="004C21CA"/>
    <w:rsid w:val="004D096E"/>
    <w:rsid w:val="0055553B"/>
    <w:rsid w:val="00556C33"/>
    <w:rsid w:val="00565753"/>
    <w:rsid w:val="005A1492"/>
    <w:rsid w:val="005B5480"/>
    <w:rsid w:val="005C1980"/>
    <w:rsid w:val="005E786C"/>
    <w:rsid w:val="005F18BA"/>
    <w:rsid w:val="00675F32"/>
    <w:rsid w:val="00683417"/>
    <w:rsid w:val="006E1A59"/>
    <w:rsid w:val="006F5ABD"/>
    <w:rsid w:val="00705133"/>
    <w:rsid w:val="00744075"/>
    <w:rsid w:val="00780C57"/>
    <w:rsid w:val="0078464C"/>
    <w:rsid w:val="007D0134"/>
    <w:rsid w:val="007E7F70"/>
    <w:rsid w:val="008704E4"/>
    <w:rsid w:val="00897118"/>
    <w:rsid w:val="008978F7"/>
    <w:rsid w:val="008D5584"/>
    <w:rsid w:val="009162CE"/>
    <w:rsid w:val="00920211"/>
    <w:rsid w:val="009D65DA"/>
    <w:rsid w:val="009F4A72"/>
    <w:rsid w:val="00A202F0"/>
    <w:rsid w:val="00AA2057"/>
    <w:rsid w:val="00B34348"/>
    <w:rsid w:val="00B81A04"/>
    <w:rsid w:val="00BB42DE"/>
    <w:rsid w:val="00BF6B86"/>
    <w:rsid w:val="00C76ED6"/>
    <w:rsid w:val="00CF2308"/>
    <w:rsid w:val="00D534B7"/>
    <w:rsid w:val="00DA62AD"/>
    <w:rsid w:val="00E31B46"/>
    <w:rsid w:val="00E36905"/>
    <w:rsid w:val="00E416E6"/>
    <w:rsid w:val="00E563C5"/>
    <w:rsid w:val="00E63CD3"/>
    <w:rsid w:val="00EA7BFE"/>
    <w:rsid w:val="00EB1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5F1D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95F1D"/>
    <w:rPr>
      <w:color w:val="0000FF"/>
      <w:u w:val="single"/>
    </w:rPr>
  </w:style>
  <w:style w:type="paragraph" w:styleId="a5">
    <w:name w:val="No Spacing"/>
    <w:uiPriority w:val="1"/>
    <w:qFormat/>
    <w:rsid w:val="00705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D5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16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hrana_truda_v_stroitelmzstv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troitelmznie_normi_i_pravil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garantijnoe_obyazatelmzstvo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ndia.ru/text/category/garantijnij_sro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montazhnie_rabo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4248</TotalTime>
  <Pages>8</Pages>
  <Words>2331</Words>
  <Characters>13290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 Александр Владимирович</dc:creator>
  <cp:keywords/>
  <dc:description/>
  <cp:lastModifiedBy>neo</cp:lastModifiedBy>
  <cp:revision>8</cp:revision>
  <dcterms:created xsi:type="dcterms:W3CDTF">2019-03-21T13:58:00Z</dcterms:created>
  <dcterms:modified xsi:type="dcterms:W3CDTF">2019-04-08T07:57:00Z</dcterms:modified>
</cp:coreProperties>
</file>